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88" w:rsidRDefault="00B760C6">
      <w:pPr>
        <w:pStyle w:val="ConsPlusNormal"/>
        <w:jc w:val="right"/>
        <w:outlineLvl w:val="0"/>
      </w:pPr>
      <w:r>
        <w:t>Утвержден</w:t>
      </w:r>
    </w:p>
    <w:p w:rsidR="00C95788" w:rsidRDefault="00B760C6">
      <w:pPr>
        <w:pStyle w:val="ConsPlusNormal"/>
        <w:jc w:val="right"/>
      </w:pPr>
      <w:r>
        <w:t>приказом</w:t>
      </w:r>
    </w:p>
    <w:p w:rsidR="00C95788" w:rsidRDefault="00B760C6">
      <w:pPr>
        <w:pStyle w:val="ConsPlusNormal"/>
        <w:jc w:val="right"/>
      </w:pPr>
      <w:r>
        <w:t>министерства</w:t>
      </w:r>
    </w:p>
    <w:p w:rsidR="00C95788" w:rsidRDefault="00B760C6">
      <w:pPr>
        <w:pStyle w:val="ConsPlusNormal"/>
        <w:jc w:val="right"/>
      </w:pPr>
      <w:r>
        <w:t>имущественных</w:t>
      </w:r>
    </w:p>
    <w:p w:rsidR="00C95788" w:rsidRDefault="00B760C6">
      <w:pPr>
        <w:pStyle w:val="ConsPlusNormal"/>
        <w:jc w:val="right"/>
      </w:pPr>
      <w:r>
        <w:t>и земельных отношений</w:t>
      </w:r>
    </w:p>
    <w:p w:rsidR="00C95788" w:rsidRDefault="00B760C6">
      <w:pPr>
        <w:pStyle w:val="ConsPlusNormal"/>
        <w:jc w:val="right"/>
      </w:pPr>
      <w:r>
        <w:t>Приморского края</w:t>
      </w:r>
    </w:p>
    <w:p w:rsidR="00C95788" w:rsidRDefault="00B760C6">
      <w:pPr>
        <w:pStyle w:val="ConsPlusNormal"/>
        <w:jc w:val="right"/>
      </w:pPr>
      <w:r>
        <w:t>от 19.08.2025 N 126</w:t>
      </w:r>
    </w:p>
    <w:p w:rsidR="00C95788" w:rsidRPr="0054176F" w:rsidRDefault="00C95788">
      <w:pPr>
        <w:pStyle w:val="ConsPlusNormal"/>
        <w:jc w:val="both"/>
      </w:pPr>
    </w:p>
    <w:p w:rsidR="00C95788" w:rsidRPr="0054176F" w:rsidRDefault="00B760C6">
      <w:pPr>
        <w:pStyle w:val="ConsPlusTitle"/>
        <w:jc w:val="center"/>
        <w:rPr>
          <w:rFonts w:ascii="Times New Roman" w:hAnsi="Times New Roman" w:cs="Times New Roman"/>
        </w:rPr>
      </w:pPr>
      <w:bookmarkStart w:id="0" w:name="P43"/>
      <w:bookmarkEnd w:id="0"/>
      <w:r w:rsidRPr="0054176F">
        <w:rPr>
          <w:rFonts w:ascii="Times New Roman" w:hAnsi="Times New Roman" w:cs="Times New Roman"/>
        </w:rPr>
        <w:t>АДМИНИСТРАТИВНЫЙ РЕГЛАМЕНТ</w:t>
      </w:r>
    </w:p>
    <w:p w:rsidR="00C95788" w:rsidRPr="0054176F" w:rsidRDefault="00B760C6">
      <w:pPr>
        <w:pStyle w:val="ConsPlusTitle"/>
        <w:jc w:val="center"/>
        <w:rPr>
          <w:rFonts w:ascii="Times New Roman" w:hAnsi="Times New Roman" w:cs="Times New Roman"/>
        </w:rPr>
      </w:pPr>
      <w:r w:rsidRPr="0054176F">
        <w:rPr>
          <w:rFonts w:ascii="Times New Roman" w:hAnsi="Times New Roman" w:cs="Times New Roman"/>
        </w:rPr>
        <w:t>ПО ПРЕДОСТАВЛЕНИЮ ГОСУДАРСТВЕННОЙ УСЛУГИ "ПРЕДОСТАВЛЕНИЕ</w:t>
      </w:r>
    </w:p>
    <w:p w:rsidR="00C95788" w:rsidRPr="0054176F" w:rsidRDefault="00B760C6">
      <w:pPr>
        <w:pStyle w:val="ConsPlusTitle"/>
        <w:jc w:val="center"/>
        <w:rPr>
          <w:rFonts w:ascii="Times New Roman" w:hAnsi="Times New Roman" w:cs="Times New Roman"/>
        </w:rPr>
      </w:pPr>
      <w:r w:rsidRPr="0054176F">
        <w:rPr>
          <w:rFonts w:ascii="Times New Roman" w:hAnsi="Times New Roman" w:cs="Times New Roman"/>
        </w:rPr>
        <w:t>ОТСРОЧКИ УПЛАТЫ АРЕНДНОЙ ПЛАТЫ ЛИБО ВОЗМОЖНОСТИ РАСТОРЖЕНИЯ</w:t>
      </w:r>
    </w:p>
    <w:p w:rsidR="00C95788" w:rsidRPr="0054176F" w:rsidRDefault="00B760C6">
      <w:pPr>
        <w:pStyle w:val="ConsPlusTitle"/>
        <w:jc w:val="center"/>
        <w:rPr>
          <w:rFonts w:ascii="Times New Roman" w:hAnsi="Times New Roman" w:cs="Times New Roman"/>
        </w:rPr>
      </w:pPr>
      <w:r w:rsidRPr="0054176F">
        <w:rPr>
          <w:rFonts w:ascii="Times New Roman" w:hAnsi="Times New Roman" w:cs="Times New Roman"/>
        </w:rPr>
        <w:t>ДОГОВОРА АРЕНДЫ БЕЗ ПРИМЕНЕНИЯ ШТРАФНЫХ САНКЦИЙ АРЕНДАТОРАМ</w:t>
      </w:r>
    </w:p>
    <w:p w:rsidR="00C95788" w:rsidRPr="0054176F" w:rsidRDefault="002D69F3">
      <w:pPr>
        <w:pStyle w:val="ConsPlusTitle"/>
        <w:jc w:val="center"/>
        <w:rPr>
          <w:rFonts w:ascii="Times New Roman" w:hAnsi="Times New Roman" w:cs="Times New Roman"/>
        </w:rPr>
      </w:pPr>
      <w:r w:rsidRPr="0054176F">
        <w:rPr>
          <w:rFonts w:ascii="Times New Roman" w:hAnsi="Times New Roman" w:cs="Times New Roman"/>
        </w:rPr>
        <w:t>ИМУЩЕСТВА КРАСНОАРМЕЙСКОГО МУНИЦИПАЛЬНОГО ОКРУГА</w:t>
      </w:r>
      <w:r w:rsidR="00B760C6" w:rsidRPr="0054176F">
        <w:rPr>
          <w:rFonts w:ascii="Times New Roman" w:hAnsi="Times New Roman" w:cs="Times New Roman"/>
        </w:rPr>
        <w:t>, ПРИНИМАЮЩИМ УЧАСТИЕ</w:t>
      </w:r>
    </w:p>
    <w:p w:rsidR="00C95788" w:rsidRPr="0054176F" w:rsidRDefault="00B760C6">
      <w:pPr>
        <w:pStyle w:val="ConsPlusTitle"/>
        <w:jc w:val="center"/>
        <w:rPr>
          <w:rFonts w:ascii="Times New Roman" w:hAnsi="Times New Roman" w:cs="Times New Roman"/>
        </w:rPr>
      </w:pPr>
      <w:r w:rsidRPr="0054176F">
        <w:rPr>
          <w:rFonts w:ascii="Times New Roman" w:hAnsi="Times New Roman" w:cs="Times New Roman"/>
        </w:rPr>
        <w:t>В СПЕЦИАЛЬНОЙ ВОЕННОЙ ОПЕРАЦИИ"</w:t>
      </w:r>
    </w:p>
    <w:p w:rsidR="00C95788" w:rsidRPr="0054176F" w:rsidRDefault="00C95788">
      <w:pPr>
        <w:pStyle w:val="ConsPlusNormal"/>
        <w:jc w:val="both"/>
      </w:pPr>
    </w:p>
    <w:p w:rsidR="00C95788" w:rsidRPr="0054176F" w:rsidRDefault="00B760C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54176F">
        <w:rPr>
          <w:rFonts w:ascii="Times New Roman" w:hAnsi="Times New Roman" w:cs="Times New Roman"/>
        </w:rPr>
        <w:t>I. Общие положения</w:t>
      </w:r>
    </w:p>
    <w:p w:rsidR="00C95788" w:rsidRDefault="00C95788">
      <w:pPr>
        <w:pStyle w:val="ConsPlusNormal"/>
        <w:jc w:val="both"/>
      </w:pPr>
    </w:p>
    <w:p w:rsidR="00C95788" w:rsidRDefault="00B760C6">
      <w:pPr>
        <w:pStyle w:val="ConsPlusNormal"/>
        <w:ind w:firstLine="540"/>
        <w:jc w:val="both"/>
      </w:pPr>
      <w:r>
        <w:t>1.1. Предмет регулирования административного регламента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Административный регламент предоставления государственной услуги "Предоставление отсрочки уплаты арендной платы либо </w:t>
      </w:r>
      <w:r w:rsidRPr="00FF27E2">
        <w:t xml:space="preserve">возможности расторжения договора аренды без применения штрафных санкций арендаторам имущества </w:t>
      </w:r>
      <w:r w:rsidR="002D69F3" w:rsidRPr="00FF27E2">
        <w:t>Красноармейского муниципального округа</w:t>
      </w:r>
      <w:r w:rsidRPr="00FF27E2">
        <w:t xml:space="preserve">, принимающим участие в специальной военной операции" (далее - государственная услуга), устанавливает сроки и последовательность административных процедур и административных действий </w:t>
      </w:r>
      <w:r w:rsidR="002D69F3" w:rsidRPr="00FF27E2">
        <w:t>администрации Красноармейского муниципального округа (далее Администрация)</w:t>
      </w:r>
      <w:r w:rsidRPr="00FF27E2">
        <w:t xml:space="preserve">, а также порядок взаимодействия между </w:t>
      </w:r>
      <w:r w:rsidR="002D69F3" w:rsidRPr="00FF27E2">
        <w:t>Администрацией</w:t>
      </w:r>
      <w:r w:rsidRPr="00FF27E2">
        <w:t xml:space="preserve"> и физическими лицами либо их уполномоченными представителями при предоставлении государственной</w:t>
      </w:r>
      <w:r>
        <w:t xml:space="preserve"> услуги </w:t>
      </w:r>
      <w:r w:rsidRPr="00974D62">
        <w:t>в рамках исполнения</w:t>
      </w:r>
      <w:r w:rsidR="00974D62" w:rsidRPr="00974D62">
        <w:t xml:space="preserve"> рекомендаций</w:t>
      </w:r>
      <w:r w:rsidRPr="00974D62">
        <w:t xml:space="preserve"> распоряжения Правительства </w:t>
      </w:r>
      <w:bookmarkStart w:id="1" w:name="P54"/>
      <w:r w:rsidR="00974D62">
        <w:t>Российской Федерации от 15 октября 2022 года № 3046.</w:t>
      </w:r>
    </w:p>
    <w:bookmarkEnd w:id="1"/>
    <w:p w:rsidR="00C95788" w:rsidRDefault="00B760C6">
      <w:pPr>
        <w:pStyle w:val="ConsPlusNormal"/>
        <w:spacing w:before="240"/>
        <w:ind w:firstLine="540"/>
        <w:jc w:val="both"/>
      </w:pPr>
      <w:r>
        <w:t>1.2. Круг заявителей</w:t>
      </w:r>
    </w:p>
    <w:p w:rsidR="00C95788" w:rsidRDefault="00B760C6">
      <w:pPr>
        <w:pStyle w:val="ConsPlusNormal"/>
        <w:spacing w:before="240"/>
        <w:ind w:firstLine="540"/>
        <w:jc w:val="both"/>
      </w:pPr>
      <w:r w:rsidRPr="00FF27E2">
        <w:t xml:space="preserve">Заявителями являются арендаторы объектов недвижимого имущества (в том числе земельных участков), находящихся в собственности </w:t>
      </w:r>
      <w:r w:rsidR="002D69F3" w:rsidRPr="00FF27E2">
        <w:t>Красноармейского муниципального округа</w:t>
      </w:r>
      <w:r w:rsidRPr="00FF27E2">
        <w:t xml:space="preserve"> (далее - имущество </w:t>
      </w:r>
      <w:r w:rsidR="002D69F3" w:rsidRPr="00FF27E2">
        <w:t>Красноармейского муниципального округа</w:t>
      </w:r>
      <w:r w:rsidRPr="00FF27E2">
        <w:t>), относящиеся к одной из следующих категорий граждан: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физические лица, в том числе индивидуальные предприниматели,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физические лица, в том числе индивидуальные предприниматели, проходящие военную службу по контракту, заключенному в соответствии с пунктом 7 статьи 38 Федерального закона от 28 марта 1998 года N 53-ФЗ "О воинской обязанности и военной службе";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физические лица, в том числе индивидуальные предприниматели, заключившие контракт о добровольном содействии в выполнении задач, возложенных на Вооруженные Силы Российской Федерации, принимающие участие в специальной военной операции;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физические лица, являющиеся единственным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lastRenderedPageBreak/>
        <w:t>физические лица, являющиеся единственным учредителем (участником) юридического лица и его руководителем, проходящие военную службу по контракту, заключенному в соответствии с пунктом 7 статьи 38 Федерального закона от 28 марта 1998 года N 53-ФЗ "О воинской обязанности и военной службе";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физические лица, являющиеся единственным учредителем (участником) юридического лица и его руководителем, заключившие контракт о добровольном содействии в выполнении задач, возложенных на Вооруженные Силы Российской Федерации, принимающие участие в специальной военной операции.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От имени заявителей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специальными полномочиями выступать от имени заявителей (далее - представитель).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Заявителю (представителю) предоставляется результат государственной услуги, за предоставлением которого он обратился, в виде и способом, установленными </w:t>
      </w:r>
      <w:r>
        <w:rPr>
          <w:color w:val="0000FF"/>
        </w:rPr>
        <w:t>пунктом 2.3</w:t>
      </w:r>
      <w:r>
        <w:t xml:space="preserve"> Административного регламента.</w:t>
      </w:r>
    </w:p>
    <w:p w:rsidR="00C95788" w:rsidRDefault="00C95788">
      <w:pPr>
        <w:pStyle w:val="ConsPlusNormal"/>
        <w:jc w:val="both"/>
      </w:pPr>
    </w:p>
    <w:p w:rsidR="00C95788" w:rsidRPr="00FF27E2" w:rsidRDefault="00B760C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F27E2">
        <w:rPr>
          <w:rFonts w:ascii="Times New Roman" w:hAnsi="Times New Roman" w:cs="Times New Roman"/>
        </w:rPr>
        <w:t>II. Стандарт предоставления государственной услуги</w:t>
      </w:r>
    </w:p>
    <w:p w:rsidR="00C95788" w:rsidRDefault="00C95788">
      <w:pPr>
        <w:pStyle w:val="ConsPlusNormal"/>
        <w:jc w:val="both"/>
      </w:pPr>
    </w:p>
    <w:p w:rsidR="00C95788" w:rsidRDefault="00B760C6">
      <w:pPr>
        <w:pStyle w:val="ConsPlusNormal"/>
        <w:ind w:firstLine="540"/>
        <w:jc w:val="both"/>
      </w:pPr>
      <w:r>
        <w:t>2.1. Наименование государственной услуги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>
        <w:t xml:space="preserve">Предоставление отсрочки уплаты арендной платы либо возможности расторжения договоров </w:t>
      </w:r>
      <w:r w:rsidRPr="00FF27E2">
        <w:t xml:space="preserve">аренды без применения штрафных санкций арендаторам имущества </w:t>
      </w:r>
      <w:r w:rsidR="002D69F3" w:rsidRPr="00FF27E2">
        <w:t>Красноармейского муниципального округа</w:t>
      </w:r>
      <w:r w:rsidRPr="00FF27E2">
        <w:t>, принимающим участие в специальной военной операции.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>2.2. Наименование органа исполнительной власти Приморского края, предоставляющего государственную услугу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Предоставление государственной услуги осуществляется </w:t>
      </w:r>
      <w:r w:rsidR="00640E38" w:rsidRPr="00FF27E2">
        <w:t>администрацией Красноармейского муниципального округа</w:t>
      </w:r>
      <w:r w:rsidRPr="00FF27E2">
        <w:t>.</w:t>
      </w:r>
      <w:bookmarkStart w:id="2" w:name="P71"/>
    </w:p>
    <w:bookmarkEnd w:id="2"/>
    <w:p w:rsidR="00C95788" w:rsidRDefault="00B760C6">
      <w:pPr>
        <w:pStyle w:val="ConsPlusNormal"/>
        <w:spacing w:before="240"/>
        <w:ind w:firstLine="540"/>
        <w:jc w:val="both"/>
      </w:pPr>
      <w:r w:rsidRPr="00FF27E2">
        <w:t xml:space="preserve">2.3. Способы направления в </w:t>
      </w:r>
      <w:r w:rsidR="00640E38" w:rsidRPr="00FF27E2">
        <w:t>администрацию Красноармейского муниципального округа</w:t>
      </w:r>
      <w:r w:rsidR="00640E38">
        <w:t xml:space="preserve"> </w:t>
      </w:r>
      <w:r>
        <w:t>запроса о предоставлении государственной услуги: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лично (через представителя);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почтой;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посредством федеральной государственной информационной системы "Единый портал государственных и муниципальных услуг" (далее - ЕПГУ).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2.4. Результатом предоставления государственной услуги является: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2.4.1. Предоставление одной и следующих мер поддержки:</w:t>
      </w:r>
      <w:bookmarkStart w:id="3" w:name="P77"/>
    </w:p>
    <w:bookmarkEnd w:id="3"/>
    <w:p w:rsidR="00C95788" w:rsidRDefault="00B760C6">
      <w:pPr>
        <w:pStyle w:val="ConsPlusNormal"/>
        <w:spacing w:before="240"/>
        <w:ind w:firstLine="540"/>
        <w:jc w:val="both"/>
      </w:pPr>
      <w:r>
        <w:t>а)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лицом, или</w:t>
      </w:r>
      <w:bookmarkStart w:id="4" w:name="P78"/>
    </w:p>
    <w:bookmarkEnd w:id="4"/>
    <w:p w:rsidR="00C95788" w:rsidRDefault="00B760C6">
      <w:pPr>
        <w:pStyle w:val="ConsPlusNormal"/>
        <w:spacing w:before="240"/>
        <w:ind w:firstLine="540"/>
        <w:jc w:val="both"/>
      </w:pPr>
      <w:r>
        <w:t>б) расторжения договора аренды по инициативе арендатора без применения штрафных санкций.</w:t>
      </w:r>
      <w:bookmarkStart w:id="5" w:name="P79"/>
    </w:p>
    <w:bookmarkEnd w:id="5"/>
    <w:p w:rsidR="00C95788" w:rsidRDefault="00B760C6">
      <w:pPr>
        <w:pStyle w:val="ConsPlusNormal"/>
        <w:spacing w:before="240"/>
        <w:ind w:firstLine="540"/>
        <w:jc w:val="both"/>
      </w:pPr>
      <w:r>
        <w:lastRenderedPageBreak/>
        <w:t>2.4.2. Отказ в предоставлении государственной услуги.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2.5. Документом, содержащим результат предоставления государственной услуги, является: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а) проект дополнительного соглашения к договору аренды - в случае принятия решения, указанного в </w:t>
      </w:r>
      <w:r>
        <w:rPr>
          <w:color w:val="0000FF"/>
        </w:rPr>
        <w:t>подпункте "а" подпункта 2.4.1 пункта 2.4</w:t>
      </w:r>
      <w:r>
        <w:t xml:space="preserve"> Административного регламента;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б) уведомление о дате, с которой договор считается расторгнутым, с проектом акта приема-передачи предмета договора аренды - в случае принятия решения, указанного в </w:t>
      </w:r>
      <w:r>
        <w:rPr>
          <w:color w:val="0000FF"/>
        </w:rPr>
        <w:t>подпункте "б" подпункта 2.4.1 пункта 2.4</w:t>
      </w:r>
      <w:r>
        <w:t xml:space="preserve"> Административного регламента;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в) решение об отказе в предоставлении государственной услуги с указанием оснований для отказав случае принятия решения, указанного в </w:t>
      </w:r>
      <w:r>
        <w:rPr>
          <w:color w:val="0000FF"/>
        </w:rPr>
        <w:t>подпункте 2.4.2 пункта 2.4</w:t>
      </w:r>
      <w:r>
        <w:t xml:space="preserve"> Административного регламента.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2.5.1. Результат государственной услуги, полученный посредством ЕПГУ, оформляется в виде электронного документа, подписанного усиленной квалифицированной электронной подписью (далее - УКЭП) руководителя или иного уполномоченного лица Министерства, Учреждения.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2.6. Способы получения результата предоставления государственной услуги: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лично (через представителя);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почтой;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посредством ЕПГУ.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2.7. Срок предоставления государственной услуги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Максимальный срок предоставления государственной услуги, который исчисляется со дня </w:t>
      </w:r>
      <w:r w:rsidRPr="00FF27E2">
        <w:t xml:space="preserve">регистрации </w:t>
      </w:r>
      <w:r w:rsidR="00640E38" w:rsidRPr="00FF27E2">
        <w:t xml:space="preserve">администрацией Красноармейского муниципального округа </w:t>
      </w:r>
      <w:r w:rsidRPr="00FF27E2">
        <w:t>запроса о</w:t>
      </w:r>
      <w:r>
        <w:t xml:space="preserve"> предоставлении государственной услуги, документов указанных в </w:t>
      </w:r>
      <w:r>
        <w:rPr>
          <w:color w:val="0000FF"/>
        </w:rPr>
        <w:t>пункте 2.8</w:t>
      </w:r>
      <w:r>
        <w:t xml:space="preserve"> Административного регламента, необходимых для предоставления государственной услуги, составляет 21 рабочий день.</w:t>
      </w:r>
      <w:bookmarkStart w:id="6" w:name="P91"/>
    </w:p>
    <w:bookmarkEnd w:id="6"/>
    <w:p w:rsidR="00C95788" w:rsidRDefault="00B760C6">
      <w:pPr>
        <w:pStyle w:val="ConsPlusNormal"/>
        <w:spacing w:before="240"/>
        <w:ind w:firstLine="540"/>
        <w:jc w:val="both"/>
      </w:pPr>
      <w:r>
        <w:t>2.8. Исчерпывающий перечень документов, необходимых для предоставления государственной услуги</w:t>
      </w:r>
      <w:bookmarkStart w:id="7" w:name="P92"/>
    </w:p>
    <w:bookmarkEnd w:id="7"/>
    <w:p w:rsidR="00C95788" w:rsidRDefault="00B760C6">
      <w:pPr>
        <w:pStyle w:val="ConsPlusNormal"/>
        <w:spacing w:before="240"/>
        <w:ind w:firstLine="540"/>
        <w:jc w:val="both"/>
      </w:pPr>
      <w:r>
        <w:t>2.8.1. Исчерпывающий перечень документов, необходимых для предоставления государственной услуги, которые заявитель (представитель заявителя) представляет самостоятельно: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Запрос о предоставлении государственной услуги в форме одного из следующих документов: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а) Заявление о предоставлении отсрочки уплаты арендной платы по </w:t>
      </w:r>
      <w:r>
        <w:rPr>
          <w:color w:val="0000FF"/>
        </w:rPr>
        <w:t>форме</w:t>
      </w:r>
      <w:r>
        <w:t xml:space="preserve"> согласно приложению N 1 к Административному регламенту (далее - Заявление), или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б) Уведомление о расторжении договора аренды без применения штрафных санкций по </w:t>
      </w:r>
      <w:r>
        <w:rPr>
          <w:color w:val="0000FF"/>
        </w:rPr>
        <w:t>форме</w:t>
      </w:r>
      <w:r>
        <w:t xml:space="preserve"> согласно приложению N 2 к Административному регламенту (далее - Уведомление).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Копия документа удостоверяющего личность заявителя, представителя.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Копия документа, подтверждающего полномочия представителя заявителя, оформленного в соответствии с требованиями законодательства Российской Федерации, с предъявлением </w:t>
      </w:r>
      <w:r w:rsidRPr="00FF27E2">
        <w:t xml:space="preserve">оригинала в случае подачи запроса о предоставлении государственной услуги непосредственно в </w:t>
      </w:r>
      <w:r w:rsidR="00640E38" w:rsidRPr="00FF27E2">
        <w:t>администрацию Красноармейского муниципального округа.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lastRenderedPageBreak/>
        <w:t xml:space="preserve">Копия документа, подтверждающего отнесение заявителя к одной из категорий, указанных в </w:t>
      </w:r>
      <w:r>
        <w:rPr>
          <w:color w:val="0000FF"/>
        </w:rPr>
        <w:t>пункте 1.2</w:t>
      </w:r>
      <w:r>
        <w:t xml:space="preserve"> Административного регламента, в том числе копия документа, подтверждающего участие гражданина в специальной военной операции.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2.8.2. Исчерпывающий перечень документов, необходимых для предоставления государственной услуги, которые заявитель (представитель заявителя) вправе предоставить по собственной инициативе: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Выписка из Единого государственного реестра недвижимости в отношении объекта недвижимого имущества, находящегося в аренде у заявителя.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2.9. Особенности предоставления государственной услуги в электронной форме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В случае направления Заявления или Уведомления посредством ЕПГУ сведения из документа, удостоверяющего личность заявителя, представителя, формируется при подтверждении учетной записи в Единой системе идентификации и аутентификации из состава соответствующих данных указанной учетной записи</w:t>
      </w:r>
      <w:r w:rsidR="00FF27E2">
        <w:t>,</w:t>
      </w:r>
      <w:r>
        <w:t xml:space="preserve">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2.10. Исчерпывающий перечень оснований для отказа в приеме документов, необходимых для предоставления государственной услуги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Основаниями для отказа в приеме документов, необходимых для предоставления государственной услуги, являются: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непредставление заявителем документов, указанных в </w:t>
      </w:r>
      <w:r>
        <w:rPr>
          <w:color w:val="0000FF"/>
        </w:rPr>
        <w:t>пункте 2.8.1</w:t>
      </w:r>
      <w:r>
        <w:t xml:space="preserve"> Административного регламента;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предоставленные документы утратили силу на момент обращения заявителя с Заявлением или Уведомлением о предоставлении услуги (документ, удостоверяющий личность; документ, удостоверяющий полномочия представителя заявителя - в случае обращения за предоставлением услуги указанным лицом);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наличие в представленных документах исправлений, серьезных повреждений, не позволяющих однозначно истолковать их содержание;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наличие в представленных документах подчисток либо приписок, зачеркнутых слов и иных неоговоренных исправлений;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заполнение Заявления или Уведомления по форме согласно </w:t>
      </w:r>
      <w:r>
        <w:rPr>
          <w:color w:val="0000FF"/>
        </w:rPr>
        <w:t>приложениям 1</w:t>
      </w:r>
      <w:r>
        <w:t xml:space="preserve">, </w:t>
      </w:r>
      <w:r>
        <w:rPr>
          <w:color w:val="0000FF"/>
        </w:rPr>
        <w:t>2</w:t>
      </w:r>
      <w:r>
        <w:t xml:space="preserve"> к Административному регламенту карандашом;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несоблюдение установленных статьей 11 Федерального закона от 6 апреля 2011 года N 63-ФЗ "Об электронной подписи" условий признания действительности, усиленной квалифицированной электронной подписи;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неполное заполнение полей в форме Заявления или Уведомления, в том числе в интерактивной форме Заявления или Уведомления на ЕПГУ;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lastRenderedPageBreak/>
        <w:t>обращение за предоставлением иной государственной услуги;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заявление или Уведомление поданы лицом, не имеющим полномочий представлять интересы Заявителя.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Отказ в приеме документов, необходимых для предоставления государственной услуги, не препятствует повторному обращению заявителя за предоставлением государственной услуги.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2.11. Исчерпывающий перечень оснований для приостановления предоставления государственной услуги или отказа в предоставлении государственной услуги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2.11.1. Основания для приостановления предоставления государственной услуги отсутствуют.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2.11.2. Основания для отказа в предоставлении государственной услуги: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2.11.2.1. Несоответствие заявителя одной из категорий граждан, указанных в </w:t>
      </w:r>
      <w:r>
        <w:rPr>
          <w:color w:val="0000FF"/>
        </w:rPr>
        <w:t>пункте 1.2</w:t>
      </w:r>
      <w:r>
        <w:t xml:space="preserve"> Административного регламента.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2.11.2.2. Наличие документально подтвержденного факта использования имущества, предоставленного по договору аренды,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r>
        <w:rPr>
          <w:color w:val="0000FF"/>
        </w:rPr>
        <w:t>пункте 1.2</w:t>
      </w:r>
      <w:r>
        <w:t xml:space="preserve"> Административного регламента.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2.11.2.3. Иные основания, предусмотренные действующим законодательством.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2.12. Размер платы, взимаемой с заявителя при предоставлении государственной услуги, и способы ее взимания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Государственная услуга предоставляется бесплатно.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2.13. Максимальный срок ожидания в очереди при подаче Заявления или Уведомления не должен превышать 15 минут.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2.14. Срок регистрации Заявления или Уведомления необходимых для предоставления государственной услуги</w:t>
      </w:r>
    </w:p>
    <w:p w:rsidR="00C95788" w:rsidRDefault="00B760C6">
      <w:pPr>
        <w:pStyle w:val="ConsPlusNormal"/>
        <w:spacing w:before="240"/>
        <w:ind w:firstLine="540"/>
        <w:jc w:val="both"/>
      </w:pPr>
      <w:r w:rsidRPr="00FF27E2">
        <w:t xml:space="preserve">Заявление или Уведомление подлежат регистрации в </w:t>
      </w:r>
      <w:r w:rsidR="00640E38" w:rsidRPr="00FF27E2">
        <w:t xml:space="preserve">администрации Красноармейского муниципального округа </w:t>
      </w:r>
      <w:r w:rsidRPr="00FF27E2">
        <w:t>в течение 1 рабочего дня со дня получения документов, указанных в</w:t>
      </w:r>
      <w:r>
        <w:t xml:space="preserve"> </w:t>
      </w:r>
      <w:r>
        <w:rPr>
          <w:color w:val="0000FF"/>
        </w:rPr>
        <w:t>пункте 2.8</w:t>
      </w:r>
      <w:r>
        <w:t xml:space="preserve"> Административного регламента.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2.15. Требования к помещениям, в которых предоставляется государственная услуга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Предоставление государственной услуги осуществляется в специально выделенном для этих целей помещении, в котором обеспечивается: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соответствие санитарно-эпидемиологическим правилам и нормативам;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создание инвалидам следующих условий доступности зданий, помещений в соответствии с требованиями, установленными законодательными актами Российской Федерации и Приморского края: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возможность беспрепятственного входа и выхода из зданий, помещений;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возможность самостоятельного передвижения по территории здания, помещения, в целях доступа к месту предоставления государственной услуги, в том числе с помощью специалистов </w:t>
      </w:r>
      <w:r w:rsidR="00640E38" w:rsidRPr="00FF27E2">
        <w:t xml:space="preserve">администрации Красноармейского муниципального округа </w:t>
      </w:r>
      <w:r w:rsidRPr="00FF27E2">
        <w:t>предоставляющих государственную</w:t>
      </w:r>
      <w:r>
        <w:t xml:space="preserve"> услугу;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lastRenderedPageBreak/>
        <w:t>помещения должны иметь места для ожидания, информирования, приема заявителей;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места ожидания обеспечиваются стульями, либо кресельными секциями, либо скамьями (банкетками);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помещения должны иметь туалет со свободным доступом к нему в рабочее время.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Оформление визуальной,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2.16. Показатели качества и доступности государственной услуги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2.16.1. Показателями качества государственной услуги являются: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соблюдение сроков и последовательности административных процедур, установленных Административным регламентом;</w:t>
      </w:r>
    </w:p>
    <w:p w:rsidR="00640E38" w:rsidRPr="00FF27E2" w:rsidRDefault="00B760C6" w:rsidP="00640E38">
      <w:pPr>
        <w:pStyle w:val="ConsPlusNormal"/>
        <w:spacing w:before="240"/>
        <w:ind w:firstLine="540"/>
        <w:jc w:val="both"/>
      </w:pPr>
      <w:r>
        <w:t xml:space="preserve">отсутствие обоснованных жалоб на действия (бездействие) и решения специалистов </w:t>
      </w:r>
      <w:r w:rsidR="00640E38" w:rsidRPr="00FF27E2">
        <w:t>администрации Красноармейского муниципального округа.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>2.16.2. Показателями доступности государственной услуги являются: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количество взаимодействий заявителя со специалистами </w:t>
      </w:r>
      <w:r w:rsidR="00640E38" w:rsidRPr="00FF27E2">
        <w:t xml:space="preserve">администрации Красноармейского муниципального округа </w:t>
      </w:r>
      <w:r w:rsidRPr="00FF27E2">
        <w:t>- не более 1 раза при приеме Заявления или Уведомления;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продолжительность взаимодействия заявителя со специалистами </w:t>
      </w:r>
      <w:r w:rsidR="00640E38" w:rsidRPr="00FF27E2">
        <w:t xml:space="preserve">администрации Красноармейского муниципального округа </w:t>
      </w:r>
      <w:r w:rsidRPr="00FF27E2">
        <w:t>при предоставлении государственной услуги - не более 15 минут;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>возможность получения информации о ходе предоставления государственной услуги обеспечена посредством индивидуального консультирования без использования информационно-коммуникационных технологий;</w:t>
      </w:r>
    </w:p>
    <w:p w:rsidR="00C95788" w:rsidRDefault="00B760C6">
      <w:pPr>
        <w:pStyle w:val="ConsPlusNormal"/>
        <w:spacing w:before="240"/>
        <w:ind w:firstLine="540"/>
        <w:jc w:val="both"/>
      </w:pPr>
      <w:r w:rsidRPr="00FF27E2">
        <w:t xml:space="preserve">в </w:t>
      </w:r>
      <w:r w:rsidR="00640E38" w:rsidRPr="00FF27E2">
        <w:t>администрации Красноармейского муниципального округа</w:t>
      </w:r>
      <w:r w:rsidRPr="00FF27E2">
        <w:t xml:space="preserve"> организовано информирование</w:t>
      </w:r>
      <w:r>
        <w:t xml:space="preserve"> по вопросам предоставления государственной услуги и приема Заявления или Уведомления;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возможность получения государственной услуги в электронной форме с использованием информационно-телекоммуникационной сети Интернет, в том числе через ЕПГУ.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2.17. Иные требования к предоставлению государственной услуги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2.17.1. Перечень информационных систем, используемых для предоставления государственной услуги: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государственная информационная система "Региональная система межведомственного электронного документооборота" (далее - ГИС "РСМЭД");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ЕПГУ.</w:t>
      </w:r>
    </w:p>
    <w:p w:rsidR="00C95788" w:rsidRDefault="00C95788">
      <w:pPr>
        <w:pStyle w:val="ConsPlusNormal"/>
        <w:jc w:val="both"/>
      </w:pPr>
    </w:p>
    <w:p w:rsidR="00C95788" w:rsidRPr="00FF27E2" w:rsidRDefault="00B760C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F27E2">
        <w:rPr>
          <w:rFonts w:ascii="Times New Roman" w:hAnsi="Times New Roman" w:cs="Times New Roman"/>
        </w:rPr>
        <w:t>III. Состав, последовательность и сроки выполнения</w:t>
      </w:r>
    </w:p>
    <w:p w:rsidR="00C95788" w:rsidRPr="00FF27E2" w:rsidRDefault="00B760C6">
      <w:pPr>
        <w:pStyle w:val="ConsPlusTitle"/>
        <w:jc w:val="center"/>
        <w:rPr>
          <w:rFonts w:ascii="Times New Roman" w:hAnsi="Times New Roman" w:cs="Times New Roman"/>
        </w:rPr>
      </w:pPr>
      <w:r w:rsidRPr="00FF27E2">
        <w:rPr>
          <w:rFonts w:ascii="Times New Roman" w:hAnsi="Times New Roman" w:cs="Times New Roman"/>
        </w:rPr>
        <w:t>административных процедур</w:t>
      </w:r>
    </w:p>
    <w:p w:rsidR="00C95788" w:rsidRDefault="00C95788">
      <w:pPr>
        <w:pStyle w:val="ConsPlusNormal"/>
        <w:jc w:val="both"/>
      </w:pPr>
    </w:p>
    <w:p w:rsidR="00C95788" w:rsidRDefault="00B760C6">
      <w:pPr>
        <w:pStyle w:val="ConsPlusNormal"/>
        <w:ind w:firstLine="540"/>
        <w:jc w:val="both"/>
      </w:pPr>
      <w:bookmarkStart w:id="8" w:name="P156"/>
      <w:bookmarkEnd w:id="8"/>
      <w:r>
        <w:t>3.1. Предоставление государственной услуги включает в себя следующие административные процедуры и действия: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lastRenderedPageBreak/>
        <w:t xml:space="preserve">прием и регистрация </w:t>
      </w:r>
      <w:r w:rsidR="00640E38" w:rsidRPr="00FF27E2">
        <w:t xml:space="preserve">администрацией Красноармейского муниципального округа </w:t>
      </w:r>
      <w:r w:rsidRPr="00FF27E2">
        <w:t xml:space="preserve">Заявления </w:t>
      </w:r>
      <w:r w:rsidRPr="00FF27E2">
        <w:rPr>
          <w:color w:val="0000FF"/>
        </w:rPr>
        <w:t>(приложение N 1)</w:t>
      </w:r>
      <w:r w:rsidRPr="00FF27E2">
        <w:t xml:space="preserve"> или Уведомления </w:t>
      </w:r>
      <w:r w:rsidRPr="00FF27E2">
        <w:rPr>
          <w:color w:val="0000FF"/>
        </w:rPr>
        <w:t>(приложение N 2)</w:t>
      </w:r>
      <w:r w:rsidRPr="00FF27E2">
        <w:t xml:space="preserve"> и приложенных документов;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рассмотрение и принятие решения </w:t>
      </w:r>
      <w:r w:rsidR="00640E38" w:rsidRPr="00FF27E2">
        <w:t xml:space="preserve">администрацией Красноармейского муниципального округа </w:t>
      </w:r>
      <w:r w:rsidRPr="00FF27E2">
        <w:t>по обращению и приложенным документам;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>направление (выдача) результата предоставления государственной услуги.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3.2. Административная процедура "Прием и регистрация </w:t>
      </w:r>
      <w:r w:rsidR="00640E38" w:rsidRPr="00FF27E2">
        <w:t xml:space="preserve">администрацией Красноармейского муниципального округа </w:t>
      </w:r>
      <w:r w:rsidRPr="00FF27E2">
        <w:t>Заявления или Уведомления и приложенных документов"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3.2.1. Основанием для начала административной процедуры является обращение заявителя с Заявлением или Уведомлением в </w:t>
      </w:r>
      <w:r w:rsidR="00640E38" w:rsidRPr="00FF27E2">
        <w:t xml:space="preserve">администрацию Красноармейского муниципального округа </w:t>
      </w:r>
      <w:r w:rsidRPr="00FF27E2">
        <w:t xml:space="preserve">с документами, указанными в </w:t>
      </w:r>
      <w:r w:rsidRPr="00FF27E2">
        <w:rPr>
          <w:color w:val="0000FF"/>
        </w:rPr>
        <w:t>пункте 2.8</w:t>
      </w:r>
      <w:r w:rsidRPr="00FF27E2">
        <w:t xml:space="preserve"> Административного регламента.</w:t>
      </w:r>
    </w:p>
    <w:p w:rsidR="00C95788" w:rsidRDefault="00B760C6">
      <w:pPr>
        <w:pStyle w:val="ConsPlusNormal"/>
        <w:spacing w:before="240"/>
        <w:ind w:firstLine="540"/>
        <w:jc w:val="both"/>
      </w:pPr>
      <w:r w:rsidRPr="00FF27E2">
        <w:t xml:space="preserve">3.2.2. Специалист </w:t>
      </w:r>
      <w:r w:rsidR="00640E38" w:rsidRPr="00FF27E2">
        <w:t>администрации Красноармейского муниципального округа</w:t>
      </w:r>
      <w:r w:rsidRPr="00FF27E2">
        <w:t>, ответственный</w:t>
      </w:r>
      <w:r>
        <w:t xml:space="preserve"> за прием и регистрацию документов: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устанавливает предмет обращения;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проверяет документ, удостоверяющий личность заявителя (представителя заявителя), в случае если Заявление или Уведомление и приложенные документы представлены при личном обращении;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проверяет полномочия представителя заявителя;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проверяет Заявление или Уведомление и приложенные документы на наличие оснований для отказа в приеме документов;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в случае подачи Заявления или Уведомления и приложенных документов в </w:t>
      </w:r>
      <w:r w:rsidR="00640E38" w:rsidRPr="00FF27E2">
        <w:t>администраци</w:t>
      </w:r>
      <w:r w:rsidR="00AE71C5" w:rsidRPr="00FF27E2">
        <w:t>ю</w:t>
      </w:r>
      <w:r w:rsidR="00640E38" w:rsidRPr="00FF27E2">
        <w:t xml:space="preserve"> Красноармейского муниципального округа</w:t>
      </w:r>
      <w:r w:rsidRPr="00FF27E2">
        <w:t xml:space="preserve">, специалист </w:t>
      </w:r>
      <w:r w:rsidR="00AE71C5" w:rsidRPr="00FF27E2">
        <w:t>администрации Красноармейского муниципального округа</w:t>
      </w:r>
      <w:r w:rsidRPr="00FF27E2">
        <w:t xml:space="preserve"> регистрирует их в ГИС "РСМЭД" (за исключением случая подачи Заявления или Уведомления и приложенных документов в </w:t>
      </w:r>
      <w:r w:rsidR="00AE71C5" w:rsidRPr="00FF27E2">
        <w:t>администрацию Красноармейского муниципального округа</w:t>
      </w:r>
      <w:r w:rsidRPr="00FF27E2">
        <w:t xml:space="preserve"> посредством ЕПГУ);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>3.2.3. Продолжительность административной процедуры - 30 минут.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3.2.4. Результатом административной процедуры является прием и регистрация </w:t>
      </w:r>
      <w:r w:rsidR="00AE71C5" w:rsidRPr="00FF27E2">
        <w:t xml:space="preserve">администрацией Красноармейского муниципального округа </w:t>
      </w:r>
      <w:r w:rsidRPr="00FF27E2">
        <w:t>Заявления или Уведомления и приложенных документов, либо мотивированный отказ в приеме документов.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3.2.5. Решение об отказе в приеме документов, необходимых для предоставления государственной услуги, по </w:t>
      </w:r>
      <w:r w:rsidRPr="00FF27E2">
        <w:rPr>
          <w:color w:val="0000FF"/>
        </w:rPr>
        <w:t>форме</w:t>
      </w:r>
      <w:r w:rsidRPr="00FF27E2">
        <w:t>, приведенной в приложении N 3 к Административному регламенту, направляется в личный кабинет Заявителя на ЕПГУ не позднее первого рабочего дня, следующего за днем подачи Заявления или Уведомления через ЕПГУ.</w:t>
      </w:r>
    </w:p>
    <w:p w:rsidR="00C95788" w:rsidRDefault="00B760C6">
      <w:pPr>
        <w:pStyle w:val="ConsPlusNormal"/>
        <w:spacing w:before="240"/>
        <w:ind w:firstLine="540"/>
        <w:jc w:val="both"/>
      </w:pPr>
      <w:r w:rsidRPr="00FF27E2">
        <w:t xml:space="preserve">3.3. Административная процедура "Рассмотрение и принятие решения </w:t>
      </w:r>
      <w:r w:rsidR="00AE71C5" w:rsidRPr="00FF27E2">
        <w:t xml:space="preserve">администрацией Красноармейского муниципального округа </w:t>
      </w:r>
      <w:r w:rsidRPr="00FF27E2">
        <w:t>по Заявлению или Уведомлению и приложенным документам"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3.3.1. Основанием для начала административной процедуры является регистрация Заявления или Уведомления и приложенных документов </w:t>
      </w:r>
      <w:r w:rsidR="00AE71C5" w:rsidRPr="00FF27E2">
        <w:t>администрацией Красноармейского муниципального округа</w:t>
      </w:r>
      <w:r w:rsidRPr="00FF27E2">
        <w:t>.</w:t>
      </w:r>
    </w:p>
    <w:p w:rsidR="00C95788" w:rsidRDefault="00B760C6">
      <w:pPr>
        <w:pStyle w:val="ConsPlusNormal"/>
        <w:spacing w:before="240"/>
        <w:ind w:firstLine="540"/>
        <w:jc w:val="both"/>
      </w:pPr>
      <w:r w:rsidRPr="00FF27E2">
        <w:t xml:space="preserve">3.3.2. Специалист </w:t>
      </w:r>
      <w:r w:rsidR="00AE71C5" w:rsidRPr="00FF27E2">
        <w:t xml:space="preserve">администрации Красноармейского муниципального округа </w:t>
      </w:r>
      <w:r w:rsidRPr="00FF27E2">
        <w:t>проверяет комплектность полученных документов и сведений, в них содержащихся, на наличие оснований</w:t>
      </w:r>
      <w:r>
        <w:t xml:space="preserve"> </w:t>
      </w:r>
      <w:r>
        <w:lastRenderedPageBreak/>
        <w:t>для отказа в предоставлении меры поддержки.</w:t>
      </w:r>
      <w:bookmarkStart w:id="9" w:name="P175"/>
    </w:p>
    <w:bookmarkEnd w:id="9"/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3.3.3. При наличии оснований для отказа в оказании государственной услуги, специалист </w:t>
      </w:r>
      <w:r w:rsidR="00AE71C5" w:rsidRPr="00FF27E2">
        <w:t xml:space="preserve">администрации Красноармейского муниципального округа </w:t>
      </w:r>
      <w:r w:rsidRPr="00FF27E2">
        <w:t>подготавливает соответствующее решение.</w:t>
      </w:r>
      <w:bookmarkStart w:id="10" w:name="P176"/>
    </w:p>
    <w:bookmarkEnd w:id="10"/>
    <w:p w:rsidR="00C95788" w:rsidRDefault="00B760C6">
      <w:pPr>
        <w:pStyle w:val="ConsPlusNormal"/>
        <w:spacing w:before="240"/>
        <w:ind w:firstLine="540"/>
        <w:jc w:val="both"/>
      </w:pPr>
      <w:r w:rsidRPr="00FF27E2">
        <w:t xml:space="preserve">3.3.4. При отсутствии оснований для отказа в предоставлении меры поддержки специалист </w:t>
      </w:r>
      <w:r w:rsidR="00AE71C5" w:rsidRPr="00FF27E2">
        <w:t xml:space="preserve">администрации Красноармейского муниципального округа </w:t>
      </w:r>
      <w:r w:rsidRPr="00FF27E2">
        <w:t>подготавливает один из следующих</w:t>
      </w:r>
      <w:r>
        <w:t xml:space="preserve"> документов: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а) проекта дополнительного соглашения к договору аренды - по результатам рассмотрения Заявления;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б) уведомления о дате, с которой договор аренды считается расторгнутым, с проектом акта приема-передачи предмета договора аренды - по результатам рассмотрения Уведомления.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3.3.5. Результатом административной процедуры является решение об отказе в предоставлении государственной услуги или один из документов, указанных в </w:t>
      </w:r>
      <w:r>
        <w:rPr>
          <w:color w:val="0000FF"/>
        </w:rPr>
        <w:t>пункте 3.3.4</w:t>
      </w:r>
      <w:r>
        <w:t xml:space="preserve"> Административного регламента.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3.3.6. Продолжительность административного действия - 18 рабочих дней.</w:t>
      </w:r>
      <w:bookmarkStart w:id="11" w:name="P181"/>
    </w:p>
    <w:bookmarkEnd w:id="11"/>
    <w:p w:rsidR="00C95788" w:rsidRDefault="00B760C6">
      <w:pPr>
        <w:pStyle w:val="ConsPlusNormal"/>
        <w:spacing w:before="240"/>
        <w:ind w:firstLine="540"/>
        <w:jc w:val="both"/>
      </w:pPr>
      <w:r>
        <w:t>3.4. Административная процедура "Направление (выдача) результата предоставления государственной услуги".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3.4.1. Основанием для начала административной процедуры является принятие решения по поступившему Заявлению или Уведомлению.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3.4.2. Заявителю в качестве результата предоставления государственной услуги обеспечивается возможность получения документа: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заказным письмом по адресу, указанному в заявлении (в случае подачи заявления лично или почтой);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в форме электронного документа, подписанного усиленной квалифицированной электронной подписью руководителя или иного уполномоченного лица </w:t>
      </w:r>
      <w:r w:rsidR="00AE71C5" w:rsidRPr="00FF27E2">
        <w:t>администрации Красноармейского муниципального округа</w:t>
      </w:r>
      <w:r w:rsidRPr="00FF27E2">
        <w:t>, направленного заявителю в личный кабинет на ЕПГУ.</w:t>
      </w:r>
    </w:p>
    <w:p w:rsidR="00C95788" w:rsidRDefault="00B760C6">
      <w:pPr>
        <w:pStyle w:val="ConsPlusNormal"/>
        <w:spacing w:before="240"/>
        <w:ind w:firstLine="540"/>
        <w:jc w:val="both"/>
      </w:pPr>
      <w:r w:rsidRPr="00FF27E2">
        <w:t>3.4.3. Продолжительность административного действия - 3 рабочих дня со дня принятия</w:t>
      </w:r>
      <w:r>
        <w:t xml:space="preserve"> решения, указанного в </w:t>
      </w:r>
      <w:r>
        <w:rPr>
          <w:color w:val="0000FF"/>
        </w:rPr>
        <w:t>пункте 3.3.3</w:t>
      </w:r>
      <w:r>
        <w:t xml:space="preserve"> Административного регламента или со дня подготовки документов, указанных в </w:t>
      </w:r>
      <w:r>
        <w:rPr>
          <w:color w:val="0000FF"/>
        </w:rPr>
        <w:t>пункте 3.3.4</w:t>
      </w:r>
      <w:r>
        <w:t>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3.4.4. Результатом административной процедуры является направленные (выданные) заявителю: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а) проект дополнительного соглашения к договору аренды - в случае предоставления отсрочки уплаты арендной платы;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б) уведомление о дате, с которой договор аренды считается расторгнутым, с проектом акта приема-передачи предмета договора аренды;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в) решение об отказе в предоставлении государственной услуги.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3.5. Особенности предоставления государственной услуги в электронной форме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3.5.1. Документы заявителя, необходимые для предоставления государственной услуги, </w:t>
      </w:r>
      <w:r w:rsidRPr="00FF27E2">
        <w:t xml:space="preserve">направляются в </w:t>
      </w:r>
      <w:r w:rsidR="00AE71C5" w:rsidRPr="00FF27E2">
        <w:t xml:space="preserve">администрацию Красноармейского муниципального округа </w:t>
      </w:r>
      <w:r w:rsidRPr="00FF27E2">
        <w:t>с использованием</w:t>
      </w:r>
      <w:r>
        <w:t xml:space="preserve"> </w:t>
      </w:r>
      <w:r>
        <w:lastRenderedPageBreak/>
        <w:t>информационно-телекоммуникационных сетей общего пользования, в том числе информационно-телекоммуникационной сети Интернет, включая ЕПГУ.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3.5.2. При направлении Заявления или Уведомления для предоставления государственной услуги используется простая электронная цифровая подпись. Подписание Заявления или Уведомления и прилагаемых документов усиленной квалифицированной подписью заявителя, подаваемого через ЕПГУ, не требуется.</w:t>
      </w:r>
    </w:p>
    <w:p w:rsidR="00AE71C5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3.5.3. При оформлении документов в рамках предоставления государственной услуги в форме электронных документов </w:t>
      </w:r>
      <w:r w:rsidR="00AE71C5" w:rsidRPr="00FF27E2">
        <w:t>администрация Красноармейского муниципального округа</w:t>
      </w:r>
      <w:r w:rsidRPr="00FF27E2">
        <w:t xml:space="preserve"> использует усиленную квалифицированную электронную подпись. 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3.5.4. Основанием для начала предоставления государственной услуги является направление заявителем в </w:t>
      </w:r>
      <w:r w:rsidR="00AE71C5" w:rsidRPr="00FF27E2">
        <w:t xml:space="preserve">администрацию Красноармейского муниципального округа </w:t>
      </w:r>
      <w:r w:rsidRPr="00FF27E2">
        <w:t xml:space="preserve">документов, указанных в </w:t>
      </w:r>
      <w:r w:rsidRPr="00FF27E2">
        <w:rPr>
          <w:color w:val="0000FF"/>
        </w:rPr>
        <w:t>пункте 2.8</w:t>
      </w:r>
      <w:r w:rsidRPr="00FF27E2">
        <w:t xml:space="preserve"> Административного регламента с использованием личного кабинета заявителя на ЕПГУ.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>3.5.5. При предоставлении государственной услуги в электронной форме заявителю обеспечиваются: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>а) получение информации о порядке и сроках предоставления государственной услуги;</w:t>
      </w:r>
    </w:p>
    <w:p w:rsidR="00C95788" w:rsidRPr="00FF27E2" w:rsidRDefault="00B760C6">
      <w:pPr>
        <w:pStyle w:val="ConsPlusNormal"/>
        <w:spacing w:before="240"/>
        <w:ind w:firstLine="540"/>
        <w:jc w:val="both"/>
      </w:pPr>
      <w:r w:rsidRPr="00FF27E2">
        <w:t xml:space="preserve">б) формирование Заявления </w:t>
      </w:r>
      <w:r w:rsidRPr="00FF27E2">
        <w:rPr>
          <w:color w:val="0000FF"/>
        </w:rPr>
        <w:t>(приложение N 1)</w:t>
      </w:r>
      <w:r w:rsidRPr="00FF27E2">
        <w:t xml:space="preserve"> или Уведомления </w:t>
      </w:r>
      <w:r w:rsidRPr="00FF27E2">
        <w:rPr>
          <w:color w:val="0000FF"/>
        </w:rPr>
        <w:t>(приложение N 2)</w:t>
      </w:r>
      <w:r w:rsidRPr="00FF27E2">
        <w:t>;</w:t>
      </w:r>
    </w:p>
    <w:p w:rsidR="00C95788" w:rsidRDefault="00B760C6">
      <w:pPr>
        <w:pStyle w:val="ConsPlusNormal"/>
        <w:spacing w:before="240"/>
        <w:ind w:firstLine="540"/>
        <w:jc w:val="both"/>
      </w:pPr>
      <w:r w:rsidRPr="00FF27E2">
        <w:t xml:space="preserve">в) прием и регистрация </w:t>
      </w:r>
      <w:r w:rsidR="00AE71C5" w:rsidRPr="00FF27E2">
        <w:t xml:space="preserve">администрацией Красноармейского муниципального округа </w:t>
      </w:r>
      <w:r w:rsidRPr="00FF27E2">
        <w:t>Заявления или Уведомления и иных документов, необходимых для предоставления государственной</w:t>
      </w:r>
      <w:r>
        <w:t xml:space="preserve"> услуги;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г) получение результата предоставления государственной услуги;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>д) осуществление оценки качества предоставления государственной услуги.</w:t>
      </w:r>
    </w:p>
    <w:p w:rsidR="00C95788" w:rsidRDefault="00B760C6">
      <w:pPr>
        <w:pStyle w:val="ConsPlusNormal"/>
        <w:spacing w:before="240"/>
        <w:ind w:firstLine="540"/>
        <w:jc w:val="both"/>
      </w:pPr>
      <w:r>
        <w:t xml:space="preserve">3.5.6. Результат предоставления государственной услуги в форме электронных документов аналогичен порядку, предусмотренному </w:t>
      </w:r>
      <w:r>
        <w:rPr>
          <w:color w:val="0000FF"/>
        </w:rPr>
        <w:t>пунктами 3.1</w:t>
      </w:r>
      <w:r>
        <w:t xml:space="preserve"> - </w:t>
      </w:r>
      <w:r>
        <w:rPr>
          <w:color w:val="0000FF"/>
        </w:rPr>
        <w:t>3.4</w:t>
      </w:r>
      <w:r>
        <w:t xml:space="preserve"> Административного регламента.</w:t>
      </w:r>
    </w:p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FF27E2" w:rsidRDefault="00FF27E2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B760C6">
      <w:pPr>
        <w:pStyle w:val="ConsPlusNormal"/>
        <w:jc w:val="right"/>
        <w:outlineLvl w:val="1"/>
      </w:pPr>
      <w:r>
        <w:lastRenderedPageBreak/>
        <w:t>Приложение N 1</w:t>
      </w:r>
    </w:p>
    <w:p w:rsidR="00C95788" w:rsidRDefault="00B760C6">
      <w:pPr>
        <w:pStyle w:val="ConsPlusNormal"/>
        <w:jc w:val="right"/>
      </w:pPr>
      <w:r>
        <w:t>к Административному</w:t>
      </w:r>
    </w:p>
    <w:p w:rsidR="00C95788" w:rsidRDefault="00B760C6">
      <w:pPr>
        <w:pStyle w:val="ConsPlusNormal"/>
        <w:jc w:val="right"/>
      </w:pPr>
      <w:r>
        <w:t>регламенту</w:t>
      </w:r>
    </w:p>
    <w:p w:rsidR="00C95788" w:rsidRDefault="00B760C6">
      <w:pPr>
        <w:pStyle w:val="ConsPlusNormal"/>
        <w:jc w:val="right"/>
      </w:pPr>
      <w:r>
        <w:t>по предоставлению</w:t>
      </w:r>
    </w:p>
    <w:p w:rsidR="00C95788" w:rsidRDefault="00B760C6">
      <w:pPr>
        <w:pStyle w:val="ConsPlusNormal"/>
        <w:jc w:val="right"/>
      </w:pPr>
      <w:r>
        <w:t>государственной услуги</w:t>
      </w:r>
    </w:p>
    <w:p w:rsidR="00C95788" w:rsidRDefault="00C95788">
      <w:pPr>
        <w:pStyle w:val="ConsPlusNormal"/>
        <w:jc w:val="both"/>
      </w:pPr>
    </w:p>
    <w:tbl>
      <w:tblPr>
        <w:tblW w:w="90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567"/>
        <w:gridCol w:w="1361"/>
        <w:gridCol w:w="340"/>
        <w:gridCol w:w="3402"/>
      </w:tblGrid>
      <w:tr w:rsidR="00C95788">
        <w:tc>
          <w:tcPr>
            <w:tcW w:w="3911" w:type="dxa"/>
            <w:gridSpan w:val="2"/>
          </w:tcPr>
          <w:p w:rsidR="00C95788" w:rsidRDefault="00C95788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C95788" w:rsidRDefault="00B760C6">
            <w:pPr>
              <w:pStyle w:val="ConsPlusNormal"/>
              <w:jc w:val="both"/>
            </w:pPr>
            <w:r>
              <w:t>кому: ________________________________</w:t>
            </w:r>
          </w:p>
          <w:p w:rsidR="00C95788" w:rsidRDefault="00B760C6">
            <w:pPr>
              <w:pStyle w:val="ConsPlusNormal"/>
              <w:jc w:val="both"/>
            </w:pPr>
            <w:r>
              <w:t>_____________________________________</w:t>
            </w:r>
          </w:p>
          <w:p w:rsidR="00C95788" w:rsidRDefault="00B760C6">
            <w:pPr>
              <w:pStyle w:val="ConsPlusNormal"/>
              <w:jc w:val="right"/>
            </w:pPr>
            <w:r>
              <w:t>(наименование арендодателя)</w:t>
            </w:r>
          </w:p>
          <w:p w:rsidR="00C95788" w:rsidRDefault="00B760C6">
            <w:pPr>
              <w:pStyle w:val="ConsPlusNormal"/>
              <w:jc w:val="both"/>
            </w:pPr>
            <w:r>
              <w:t>от ___________________________________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(Ф.И.О. Арендатора/</w:t>
            </w:r>
          </w:p>
          <w:p w:rsidR="00C95788" w:rsidRDefault="00B760C6">
            <w:pPr>
              <w:pStyle w:val="ConsPlusNormal"/>
              <w:jc w:val="both"/>
            </w:pPr>
            <w:r>
              <w:t>_____________________________________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Ф.И.О. Арендатора, являющегося единственным учредителем (участником)</w:t>
            </w:r>
          </w:p>
          <w:p w:rsidR="00C95788" w:rsidRDefault="00B760C6">
            <w:pPr>
              <w:pStyle w:val="ConsPlusNormal"/>
              <w:jc w:val="center"/>
            </w:pPr>
            <w:r>
              <w:t>_____________________________________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и руководителем</w:t>
            </w:r>
          </w:p>
          <w:p w:rsidR="00C95788" w:rsidRDefault="00B760C6">
            <w:pPr>
              <w:pStyle w:val="ConsPlusNormal"/>
              <w:jc w:val="center"/>
            </w:pPr>
            <w:r>
              <w:t>(наименование юридического лица)</w:t>
            </w:r>
          </w:p>
          <w:p w:rsidR="00C95788" w:rsidRDefault="00B760C6">
            <w:pPr>
              <w:pStyle w:val="ConsPlusNormal"/>
              <w:jc w:val="both"/>
            </w:pPr>
            <w:r>
              <w:t>ИНН: ________________________________</w:t>
            </w:r>
          </w:p>
          <w:p w:rsidR="00C95788" w:rsidRDefault="00B760C6">
            <w:pPr>
              <w:pStyle w:val="ConsPlusNormal"/>
              <w:jc w:val="both"/>
            </w:pPr>
            <w:r>
              <w:t>паспорт: 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(серия, номер)</w:t>
            </w:r>
          </w:p>
          <w:p w:rsidR="00C95788" w:rsidRDefault="00B760C6">
            <w:pPr>
              <w:pStyle w:val="ConsPlusNormal"/>
              <w:jc w:val="both"/>
            </w:pPr>
            <w:r>
              <w:t>выдан _______________________________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(кем и когда)</w:t>
            </w:r>
          </w:p>
          <w:p w:rsidR="00C95788" w:rsidRDefault="00B760C6">
            <w:pPr>
              <w:pStyle w:val="ConsPlusNormal"/>
              <w:jc w:val="both"/>
            </w:pPr>
            <w:r>
              <w:t>зарегистрированный(-ая) по адресу:______</w:t>
            </w:r>
          </w:p>
          <w:p w:rsidR="00C95788" w:rsidRDefault="00B760C6">
            <w:pPr>
              <w:pStyle w:val="ConsPlusNormal"/>
              <w:jc w:val="both"/>
            </w:pPr>
            <w:r>
              <w:t>_____________________________________</w:t>
            </w:r>
          </w:p>
          <w:p w:rsidR="00C95788" w:rsidRDefault="00B760C6">
            <w:pPr>
              <w:pStyle w:val="ConsPlusNormal"/>
              <w:jc w:val="both"/>
            </w:pPr>
            <w:r>
              <w:t>телефон: _____________________________</w:t>
            </w:r>
          </w:p>
          <w:p w:rsidR="00C95788" w:rsidRDefault="00B760C6">
            <w:pPr>
              <w:pStyle w:val="ConsPlusNormal"/>
              <w:jc w:val="both"/>
            </w:pPr>
            <w:r>
              <w:t>адрес электронной почты: ______________</w:t>
            </w:r>
            <w:bookmarkStart w:id="12" w:name="P234"/>
            <w:bookmarkEnd w:id="12"/>
          </w:p>
        </w:tc>
      </w:tr>
      <w:tr w:rsidR="00C95788">
        <w:tc>
          <w:tcPr>
            <w:tcW w:w="9014" w:type="dxa"/>
            <w:gridSpan w:val="5"/>
          </w:tcPr>
          <w:p w:rsidR="00C95788" w:rsidRDefault="00B760C6">
            <w:pPr>
              <w:pStyle w:val="ConsPlusNormal"/>
              <w:jc w:val="center"/>
            </w:pPr>
            <w:r>
              <w:t>ЗАЯВЛЕНИЕ</w:t>
            </w:r>
          </w:p>
          <w:p w:rsidR="00C95788" w:rsidRDefault="00B760C6">
            <w:pPr>
              <w:pStyle w:val="ConsPlusNormal"/>
              <w:jc w:val="center"/>
            </w:pPr>
            <w:r>
              <w:t>о предоставлении отсрочки уплаты арендной платы</w:t>
            </w:r>
          </w:p>
        </w:tc>
      </w:tr>
      <w:tr w:rsidR="00C95788">
        <w:tc>
          <w:tcPr>
            <w:tcW w:w="9014" w:type="dxa"/>
            <w:gridSpan w:val="5"/>
          </w:tcPr>
          <w:p w:rsidR="00C95788" w:rsidRDefault="00B760C6">
            <w:pPr>
              <w:pStyle w:val="ConsPlusNormal"/>
              <w:ind w:firstLine="283"/>
              <w:jc w:val="both"/>
            </w:pPr>
            <w:r>
              <w:t>1)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Федерации";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2) прохождением мной военной службы по контракту, заключенному в соответствии с пунктом 7 статьи 38 Федерального закона от 28 марта 1998 года N 53-ФЗ "О воинской обязанности и военной службе";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3) заключением мной контракта о добровольном содействии в выполнении задач, возложенных на Вооруженные Силы Российской Федерации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я имею право на отсрочку уплаты арендной платы по договору аренды N ______ (указать номер договора) от _______ (указать число, месяц, год).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В связи с указанным, прошу предоставить мне отсрочку уплаты арендной платы на период прохождения мной военной службы/оказания добровольного содействия в выполнении задач, возложенных на Вооруженные Силы Российской Федерации (нужное подчеркнуть), и на 90 календарных дней со дня окончания периода прохождения военной службы/оказания добровольного содействия в выполнении задач, возложенных на Вооруженные Силы Российской Федерации, (нужное подчеркнуть), начиная с _____________ (указать число, месяц, год).</w:t>
            </w:r>
          </w:p>
        </w:tc>
      </w:tr>
      <w:tr w:rsidR="00C95788">
        <w:tc>
          <w:tcPr>
            <w:tcW w:w="9014" w:type="dxa"/>
            <w:gridSpan w:val="5"/>
          </w:tcPr>
          <w:p w:rsidR="00C95788" w:rsidRDefault="00C95788">
            <w:pPr>
              <w:pStyle w:val="ConsPlusNormal"/>
              <w:ind w:firstLine="283"/>
              <w:jc w:val="both"/>
            </w:pPr>
          </w:p>
        </w:tc>
      </w:tr>
      <w:tr w:rsidR="00C95788">
        <w:tc>
          <w:tcPr>
            <w:tcW w:w="9014" w:type="dxa"/>
            <w:gridSpan w:val="5"/>
          </w:tcPr>
          <w:p w:rsidR="00C95788" w:rsidRDefault="00B760C6">
            <w:pPr>
              <w:pStyle w:val="ConsPlusNormal"/>
              <w:jc w:val="both"/>
            </w:pPr>
            <w:r>
              <w:t>Приложение:</w:t>
            </w:r>
          </w:p>
        </w:tc>
      </w:tr>
      <w:tr w:rsidR="00C95788">
        <w:tc>
          <w:tcPr>
            <w:tcW w:w="9014" w:type="dxa"/>
            <w:gridSpan w:val="5"/>
          </w:tcPr>
          <w:p w:rsidR="00C95788" w:rsidRDefault="00B760C6">
            <w:pPr>
              <w:pStyle w:val="ConsPlusNormal"/>
              <w:jc w:val="both"/>
            </w:pPr>
            <w:r>
              <w:t>Дата</w:t>
            </w:r>
          </w:p>
        </w:tc>
      </w:tr>
      <w:tr w:rsidR="00C95788">
        <w:tc>
          <w:tcPr>
            <w:tcW w:w="3344" w:type="dxa"/>
          </w:tcPr>
          <w:p w:rsidR="00C95788" w:rsidRDefault="00C95788">
            <w:pPr>
              <w:pStyle w:val="ConsPlusNormal"/>
            </w:pPr>
          </w:p>
        </w:tc>
        <w:tc>
          <w:tcPr>
            <w:tcW w:w="1928" w:type="dxa"/>
            <w:gridSpan w:val="2"/>
            <w:tcBorders>
              <w:bottom w:val="single" w:sz="4" w:space="0" w:color="000000"/>
            </w:tcBorders>
          </w:tcPr>
          <w:p w:rsidR="00C95788" w:rsidRDefault="00C95788">
            <w:pPr>
              <w:pStyle w:val="ConsPlusNormal"/>
            </w:pPr>
          </w:p>
        </w:tc>
        <w:tc>
          <w:tcPr>
            <w:tcW w:w="340" w:type="dxa"/>
          </w:tcPr>
          <w:p w:rsidR="00C95788" w:rsidRDefault="00C95788">
            <w:pPr>
              <w:pStyle w:val="ConsPlusNormal"/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C95788" w:rsidRDefault="00C95788">
            <w:pPr>
              <w:pStyle w:val="ConsPlusNormal"/>
            </w:pPr>
          </w:p>
        </w:tc>
      </w:tr>
      <w:tr w:rsidR="00C95788">
        <w:tc>
          <w:tcPr>
            <w:tcW w:w="3344" w:type="dxa"/>
          </w:tcPr>
          <w:p w:rsidR="00C95788" w:rsidRDefault="00C95788">
            <w:pPr>
              <w:pStyle w:val="ConsPlusNormal"/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</w:tcBorders>
          </w:tcPr>
          <w:p w:rsidR="00C95788" w:rsidRDefault="00B760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C95788" w:rsidRDefault="00C95788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C95788" w:rsidRDefault="00B760C6">
            <w:pPr>
              <w:pStyle w:val="ConsPlusNormal"/>
              <w:jc w:val="center"/>
            </w:pPr>
            <w:r>
              <w:t>(фамилия, имя, отчество)</w:t>
            </w:r>
          </w:p>
        </w:tc>
      </w:tr>
    </w:tbl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B760C6">
      <w:pPr>
        <w:pStyle w:val="ConsPlusNormal"/>
        <w:jc w:val="right"/>
        <w:outlineLvl w:val="1"/>
      </w:pPr>
      <w:r>
        <w:t>Приложение N 2</w:t>
      </w:r>
    </w:p>
    <w:p w:rsidR="00C95788" w:rsidRDefault="00B760C6">
      <w:pPr>
        <w:pStyle w:val="ConsPlusNormal"/>
        <w:jc w:val="right"/>
      </w:pPr>
      <w:r>
        <w:t>к Административному</w:t>
      </w:r>
    </w:p>
    <w:p w:rsidR="00C95788" w:rsidRDefault="00B760C6">
      <w:pPr>
        <w:pStyle w:val="ConsPlusNormal"/>
        <w:jc w:val="right"/>
      </w:pPr>
      <w:r>
        <w:t>регламенту</w:t>
      </w:r>
    </w:p>
    <w:p w:rsidR="00C95788" w:rsidRDefault="00B760C6">
      <w:pPr>
        <w:pStyle w:val="ConsPlusNormal"/>
        <w:jc w:val="right"/>
      </w:pPr>
      <w:r>
        <w:t>по предоставлению</w:t>
      </w:r>
    </w:p>
    <w:p w:rsidR="00C95788" w:rsidRDefault="00B760C6">
      <w:pPr>
        <w:pStyle w:val="ConsPlusNormal"/>
        <w:jc w:val="right"/>
      </w:pPr>
      <w:r>
        <w:t>государственной услуги</w:t>
      </w:r>
    </w:p>
    <w:p w:rsidR="00C95788" w:rsidRDefault="00C95788">
      <w:pPr>
        <w:pStyle w:val="ConsPlusNormal"/>
        <w:jc w:val="both"/>
      </w:pPr>
    </w:p>
    <w:tbl>
      <w:tblPr>
        <w:tblW w:w="90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567"/>
        <w:gridCol w:w="1361"/>
        <w:gridCol w:w="340"/>
        <w:gridCol w:w="3402"/>
      </w:tblGrid>
      <w:tr w:rsidR="00C95788">
        <w:tc>
          <w:tcPr>
            <w:tcW w:w="3911" w:type="dxa"/>
            <w:gridSpan w:val="2"/>
          </w:tcPr>
          <w:p w:rsidR="00C95788" w:rsidRDefault="00C95788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C95788" w:rsidRDefault="00B760C6">
            <w:pPr>
              <w:pStyle w:val="ConsPlusNormal"/>
              <w:jc w:val="both"/>
            </w:pPr>
            <w:r>
              <w:t>кому: ________________________________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(наименование арендодателя)</w:t>
            </w:r>
          </w:p>
          <w:p w:rsidR="00C95788" w:rsidRDefault="00B760C6">
            <w:pPr>
              <w:pStyle w:val="ConsPlusNormal"/>
              <w:jc w:val="both"/>
            </w:pPr>
            <w:r>
              <w:t>_____________________________________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(адрес)</w:t>
            </w:r>
          </w:p>
          <w:p w:rsidR="00C95788" w:rsidRDefault="00B760C6">
            <w:pPr>
              <w:pStyle w:val="ConsPlusNormal"/>
              <w:jc w:val="both"/>
            </w:pPr>
            <w:r>
              <w:t>от ___________________________________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(Ф.И.О. Арендатора/</w:t>
            </w:r>
          </w:p>
          <w:p w:rsidR="00C95788" w:rsidRDefault="00B760C6">
            <w:pPr>
              <w:pStyle w:val="ConsPlusNormal"/>
              <w:jc w:val="both"/>
            </w:pPr>
            <w:r>
              <w:t>_____________________________________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Ф.И.О. Арендатора, являющегося единственным учредителем (участником)</w:t>
            </w:r>
          </w:p>
          <w:p w:rsidR="00C95788" w:rsidRDefault="00B760C6">
            <w:pPr>
              <w:pStyle w:val="ConsPlusNormal"/>
              <w:jc w:val="both"/>
            </w:pPr>
            <w:r>
              <w:t>_____________________________________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и руководителем</w:t>
            </w:r>
          </w:p>
          <w:p w:rsidR="00C95788" w:rsidRDefault="00B760C6">
            <w:pPr>
              <w:pStyle w:val="ConsPlusNormal"/>
              <w:jc w:val="center"/>
            </w:pPr>
            <w:r>
              <w:t>(наименование юридического лица)</w:t>
            </w:r>
          </w:p>
          <w:p w:rsidR="00C95788" w:rsidRDefault="00B760C6">
            <w:pPr>
              <w:pStyle w:val="ConsPlusNormal"/>
              <w:jc w:val="both"/>
            </w:pPr>
            <w:r>
              <w:t>СНИЛС/ИНН: __________________________</w:t>
            </w:r>
          </w:p>
          <w:p w:rsidR="00C95788" w:rsidRDefault="00B760C6">
            <w:pPr>
              <w:pStyle w:val="ConsPlusNormal"/>
              <w:jc w:val="both"/>
            </w:pPr>
            <w:r>
              <w:t>паспорт: 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(серия, номер)</w:t>
            </w:r>
          </w:p>
          <w:p w:rsidR="00C95788" w:rsidRDefault="00B760C6">
            <w:pPr>
              <w:pStyle w:val="ConsPlusNormal"/>
              <w:jc w:val="both"/>
            </w:pPr>
            <w:r>
              <w:t>выдан ________________________________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(кем и когда)</w:t>
            </w:r>
          </w:p>
          <w:p w:rsidR="00C95788" w:rsidRDefault="00B760C6">
            <w:pPr>
              <w:pStyle w:val="ConsPlusNormal"/>
              <w:jc w:val="both"/>
            </w:pPr>
            <w:r>
              <w:t>зарегистрированный(-ая) по адресу:_______</w:t>
            </w:r>
          </w:p>
          <w:p w:rsidR="00C95788" w:rsidRDefault="00B760C6">
            <w:pPr>
              <w:pStyle w:val="ConsPlusNormal"/>
              <w:jc w:val="both"/>
            </w:pPr>
            <w:r>
              <w:t>______________________________________</w:t>
            </w:r>
          </w:p>
          <w:p w:rsidR="00C95788" w:rsidRDefault="00B760C6">
            <w:pPr>
              <w:pStyle w:val="ConsPlusNormal"/>
              <w:jc w:val="both"/>
            </w:pPr>
            <w:r>
              <w:t>телефон: ______________________________</w:t>
            </w:r>
          </w:p>
          <w:p w:rsidR="00C95788" w:rsidRDefault="00B760C6">
            <w:pPr>
              <w:pStyle w:val="ConsPlusNormal"/>
              <w:jc w:val="both"/>
            </w:pPr>
            <w:r>
              <w:t>адрес электронной почты: _______________</w:t>
            </w:r>
            <w:bookmarkStart w:id="13" w:name="P285"/>
            <w:bookmarkEnd w:id="13"/>
          </w:p>
        </w:tc>
      </w:tr>
      <w:tr w:rsidR="00C95788">
        <w:tc>
          <w:tcPr>
            <w:tcW w:w="9014" w:type="dxa"/>
            <w:gridSpan w:val="5"/>
          </w:tcPr>
          <w:p w:rsidR="00C95788" w:rsidRDefault="00B760C6">
            <w:pPr>
              <w:pStyle w:val="ConsPlusNormal"/>
              <w:jc w:val="center"/>
            </w:pPr>
            <w:r>
              <w:t>УВЕДОМЛЕНИЕ</w:t>
            </w:r>
          </w:p>
          <w:p w:rsidR="00C95788" w:rsidRDefault="00B760C6">
            <w:pPr>
              <w:pStyle w:val="ConsPlusNormal"/>
              <w:jc w:val="center"/>
            </w:pPr>
            <w:r>
              <w:t>о расторжении договора аренды без применения штрафных санкций</w:t>
            </w:r>
          </w:p>
        </w:tc>
      </w:tr>
      <w:tr w:rsidR="00C95788">
        <w:tc>
          <w:tcPr>
            <w:tcW w:w="9014" w:type="dxa"/>
            <w:gridSpan w:val="5"/>
          </w:tcPr>
          <w:p w:rsidR="00C95788" w:rsidRDefault="00B760C6">
            <w:pPr>
              <w:pStyle w:val="ConsPlusNormal"/>
              <w:ind w:firstLine="283"/>
              <w:jc w:val="both"/>
            </w:pPr>
            <w:r>
              <w:t>1)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Федерации";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2) прохождением мной военной службы по контракту, заключенному в соответствии с пунктом 7 статьи 38 Федерального закона от 28 марта 1998 года N 53-ФЗ "О воинской обязанности и военной службе";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3) заключением мной контракта о добровольном содействии в выполнении задач, возложенных на Вооруженные Силы Российской Федерации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я имею право на расторжение договора аренды N _________ (указать номер договора) от ___________ (указать число, месяц, год) без применения штрафных санкций.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 xml:space="preserve">В связи с указанным, прошу расторгнуть со мной договор аренды N _______________________ (указать номер договора) от _____________________(указать число, месяц, год) со дня получения настоящего </w:t>
            </w:r>
            <w:r>
              <w:lastRenderedPageBreak/>
              <w:t>уведомления.</w:t>
            </w:r>
          </w:p>
        </w:tc>
      </w:tr>
      <w:tr w:rsidR="00C95788">
        <w:tc>
          <w:tcPr>
            <w:tcW w:w="9014" w:type="dxa"/>
            <w:gridSpan w:val="5"/>
          </w:tcPr>
          <w:p w:rsidR="00C95788" w:rsidRDefault="00B760C6">
            <w:pPr>
              <w:pStyle w:val="ConsPlusNormal"/>
              <w:jc w:val="both"/>
            </w:pPr>
            <w:r>
              <w:lastRenderedPageBreak/>
              <w:t>Приложение:</w:t>
            </w:r>
          </w:p>
        </w:tc>
      </w:tr>
      <w:tr w:rsidR="00C95788">
        <w:tc>
          <w:tcPr>
            <w:tcW w:w="9014" w:type="dxa"/>
            <w:gridSpan w:val="5"/>
          </w:tcPr>
          <w:p w:rsidR="00C95788" w:rsidRDefault="00B760C6">
            <w:pPr>
              <w:pStyle w:val="ConsPlusNormal"/>
              <w:jc w:val="both"/>
            </w:pPr>
            <w:r>
              <w:t>Дата</w:t>
            </w:r>
          </w:p>
        </w:tc>
      </w:tr>
      <w:tr w:rsidR="00C95788">
        <w:tc>
          <w:tcPr>
            <w:tcW w:w="3344" w:type="dxa"/>
          </w:tcPr>
          <w:p w:rsidR="00C95788" w:rsidRDefault="00C95788">
            <w:pPr>
              <w:pStyle w:val="ConsPlusNormal"/>
            </w:pPr>
          </w:p>
        </w:tc>
        <w:tc>
          <w:tcPr>
            <w:tcW w:w="1928" w:type="dxa"/>
            <w:gridSpan w:val="2"/>
            <w:tcBorders>
              <w:bottom w:val="single" w:sz="4" w:space="0" w:color="000000"/>
            </w:tcBorders>
          </w:tcPr>
          <w:p w:rsidR="00C95788" w:rsidRDefault="00C95788">
            <w:pPr>
              <w:pStyle w:val="ConsPlusNormal"/>
            </w:pPr>
          </w:p>
        </w:tc>
        <w:tc>
          <w:tcPr>
            <w:tcW w:w="340" w:type="dxa"/>
          </w:tcPr>
          <w:p w:rsidR="00C95788" w:rsidRDefault="00C95788">
            <w:pPr>
              <w:pStyle w:val="ConsPlusNormal"/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C95788" w:rsidRDefault="00C95788">
            <w:pPr>
              <w:pStyle w:val="ConsPlusNormal"/>
            </w:pPr>
          </w:p>
        </w:tc>
      </w:tr>
      <w:tr w:rsidR="00C95788">
        <w:tc>
          <w:tcPr>
            <w:tcW w:w="3344" w:type="dxa"/>
          </w:tcPr>
          <w:p w:rsidR="00C95788" w:rsidRDefault="00C95788">
            <w:pPr>
              <w:pStyle w:val="ConsPlusNormal"/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</w:tcBorders>
          </w:tcPr>
          <w:p w:rsidR="00C95788" w:rsidRDefault="00B760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C95788" w:rsidRDefault="00C95788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C95788" w:rsidRDefault="00B760C6">
            <w:pPr>
              <w:pStyle w:val="ConsPlusNormal"/>
              <w:jc w:val="center"/>
            </w:pPr>
            <w:r>
              <w:t>(фамилия, имя, отчество)</w:t>
            </w:r>
          </w:p>
        </w:tc>
      </w:tr>
    </w:tbl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B760C6">
      <w:pPr>
        <w:pStyle w:val="ConsPlusNormal"/>
        <w:jc w:val="right"/>
        <w:outlineLvl w:val="1"/>
      </w:pPr>
      <w:r>
        <w:t>Приложение N 3</w:t>
      </w:r>
    </w:p>
    <w:p w:rsidR="00C95788" w:rsidRDefault="00B760C6">
      <w:pPr>
        <w:pStyle w:val="ConsPlusNormal"/>
        <w:jc w:val="right"/>
      </w:pPr>
      <w:r>
        <w:t>к Административному</w:t>
      </w:r>
    </w:p>
    <w:p w:rsidR="00C95788" w:rsidRDefault="00B760C6">
      <w:pPr>
        <w:pStyle w:val="ConsPlusNormal"/>
        <w:jc w:val="right"/>
      </w:pPr>
      <w:r>
        <w:t>регламенту</w:t>
      </w:r>
    </w:p>
    <w:p w:rsidR="00C95788" w:rsidRDefault="00B760C6">
      <w:pPr>
        <w:pStyle w:val="ConsPlusNormal"/>
        <w:jc w:val="right"/>
      </w:pPr>
      <w:r>
        <w:t>по предоставлению</w:t>
      </w:r>
    </w:p>
    <w:p w:rsidR="00C95788" w:rsidRDefault="00B760C6">
      <w:pPr>
        <w:pStyle w:val="ConsPlusNormal"/>
        <w:jc w:val="right"/>
      </w:pPr>
      <w:r>
        <w:t>государственной услуги</w:t>
      </w:r>
    </w:p>
    <w:p w:rsidR="00C95788" w:rsidRDefault="00C95788">
      <w:pPr>
        <w:pStyle w:val="ConsPlusNormal"/>
        <w:jc w:val="both"/>
      </w:pPr>
    </w:p>
    <w:tbl>
      <w:tblPr>
        <w:tblW w:w="90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54"/>
        <w:gridCol w:w="396"/>
        <w:gridCol w:w="1903"/>
        <w:gridCol w:w="536"/>
        <w:gridCol w:w="4025"/>
      </w:tblGrid>
      <w:tr w:rsidR="00C95788">
        <w:tc>
          <w:tcPr>
            <w:tcW w:w="4453" w:type="dxa"/>
            <w:gridSpan w:val="3"/>
          </w:tcPr>
          <w:p w:rsidR="00C95788" w:rsidRDefault="00C95788">
            <w:pPr>
              <w:pStyle w:val="ConsPlusNormal"/>
            </w:pPr>
          </w:p>
        </w:tc>
        <w:tc>
          <w:tcPr>
            <w:tcW w:w="4561" w:type="dxa"/>
            <w:gridSpan w:val="2"/>
          </w:tcPr>
          <w:p w:rsidR="00C95788" w:rsidRDefault="00B760C6">
            <w:pPr>
              <w:pStyle w:val="ConsPlusNormal"/>
              <w:jc w:val="both"/>
            </w:pPr>
            <w:r>
              <w:t>кому: 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(наименование заявителя (фамилия, имя, отчество - для граждан, полное наименование организации, фамилия, имя, отчество руководителя - для юридических лиц),</w:t>
            </w:r>
          </w:p>
          <w:p w:rsidR="00C95788" w:rsidRDefault="00B760C6">
            <w:pPr>
              <w:pStyle w:val="ConsPlusNormal"/>
              <w:jc w:val="both"/>
            </w:pPr>
            <w:r>
              <w:t>__________________________________</w:t>
            </w:r>
          </w:p>
          <w:p w:rsidR="00C95788" w:rsidRDefault="00B760C6">
            <w:pPr>
              <w:pStyle w:val="ConsPlusNormal"/>
              <w:jc w:val="center"/>
            </w:pPr>
            <w:r>
              <w:t>его почтовый индекс и адрес, телефон, адрес электронной почты)</w:t>
            </w:r>
            <w:bookmarkStart w:id="14" w:name="P319"/>
            <w:bookmarkEnd w:id="14"/>
          </w:p>
        </w:tc>
      </w:tr>
      <w:tr w:rsidR="00C95788">
        <w:tc>
          <w:tcPr>
            <w:tcW w:w="9014" w:type="dxa"/>
            <w:gridSpan w:val="5"/>
          </w:tcPr>
          <w:p w:rsidR="00C95788" w:rsidRDefault="00B760C6">
            <w:pPr>
              <w:pStyle w:val="ConsPlusNormal"/>
              <w:jc w:val="center"/>
            </w:pPr>
            <w:r>
              <w:t>РЕШЕНИЕ</w:t>
            </w:r>
          </w:p>
          <w:p w:rsidR="00C95788" w:rsidRDefault="00B760C6">
            <w:pPr>
              <w:pStyle w:val="ConsPlusNormal"/>
              <w:jc w:val="center"/>
            </w:pPr>
            <w:r>
              <w:t>об отказе в приеме документов, необходимых</w:t>
            </w:r>
          </w:p>
          <w:p w:rsidR="00C95788" w:rsidRDefault="00B760C6">
            <w:pPr>
              <w:pStyle w:val="ConsPlusNormal"/>
              <w:jc w:val="center"/>
            </w:pPr>
            <w:r>
              <w:t>для предоставления услуги</w:t>
            </w:r>
          </w:p>
        </w:tc>
      </w:tr>
      <w:tr w:rsidR="00C95788">
        <w:tc>
          <w:tcPr>
            <w:tcW w:w="9014" w:type="dxa"/>
            <w:gridSpan w:val="5"/>
          </w:tcPr>
          <w:p w:rsidR="00C95788" w:rsidRDefault="00B760C6">
            <w:pPr>
              <w:pStyle w:val="ConsPlusNormal"/>
              <w:ind w:firstLine="283"/>
              <w:jc w:val="both"/>
            </w:pPr>
            <w:r>
              <w:t>В приеме документов, необходимых для предоставления услуги:</w:t>
            </w:r>
          </w:p>
          <w:p w:rsidR="00C95788" w:rsidRDefault="00B760C6">
            <w:pPr>
              <w:pStyle w:val="ConsPlusNormal"/>
              <w:jc w:val="both"/>
            </w:pPr>
            <w:r>
              <w:t>________________________________________________________, Вам отказано по</w:t>
            </w:r>
          </w:p>
          <w:p w:rsidR="00C95788" w:rsidRDefault="00B760C6">
            <w:pPr>
              <w:pStyle w:val="ConsPlusNormal"/>
              <w:jc w:val="center"/>
            </w:pPr>
            <w:r>
              <w:t>(наименование услуги)</w:t>
            </w:r>
          </w:p>
          <w:p w:rsidR="00C95788" w:rsidRDefault="00B760C6">
            <w:pPr>
              <w:pStyle w:val="ConsPlusNormal"/>
              <w:jc w:val="both"/>
            </w:pPr>
            <w:r>
              <w:t>следующим основаниям: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1. Неполное заполнение полей в форме заявления, в том числе в интерактивной форме заявления на ЕПГУ;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3. Представление неполного комплекта документов;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lastRenderedPageBreak/>
              <w:t>7. Наличие противоречивых сведений в заявлении и приложенных к нему документах;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8. Заявление подано в орган государственной власти, в полномочия которого не входит предоставление услуги.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Дополнительная информация: __________________________________________.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 w:rsidRPr="00FF27E2">
              <w:t xml:space="preserve">Вы вправе повторно обратиться в </w:t>
            </w:r>
            <w:r w:rsidR="00850303" w:rsidRPr="00FF27E2">
              <w:t>администрацию Красноармейского муниципального округа</w:t>
            </w:r>
            <w:r w:rsidR="00850303">
              <w:t xml:space="preserve"> </w:t>
            </w:r>
            <w:r>
              <w:t>с заявлением о предоставлении услуги после устранения указанных нарушений.</w:t>
            </w:r>
          </w:p>
          <w:p w:rsidR="00C95788" w:rsidRDefault="00B760C6">
            <w:pPr>
              <w:pStyle w:val="ConsPlusNormal"/>
              <w:ind w:firstLine="283"/>
              <w:jc w:val="both"/>
            </w:pPr>
            <w:r>
              <w:t>Данный отказ может быть обжалован в досудебном порядке путем направления жалобы в Министерство (Учреждение) а также в судебном порядке.</w:t>
            </w:r>
          </w:p>
        </w:tc>
      </w:tr>
      <w:tr w:rsidR="00C95788">
        <w:tc>
          <w:tcPr>
            <w:tcW w:w="2154" w:type="dxa"/>
            <w:tcBorders>
              <w:bottom w:val="single" w:sz="4" w:space="0" w:color="000000"/>
            </w:tcBorders>
          </w:tcPr>
          <w:p w:rsidR="00C95788" w:rsidRDefault="00C95788">
            <w:pPr>
              <w:pStyle w:val="ConsPlusNormal"/>
            </w:pPr>
          </w:p>
        </w:tc>
        <w:tc>
          <w:tcPr>
            <w:tcW w:w="396" w:type="dxa"/>
          </w:tcPr>
          <w:p w:rsidR="00C95788" w:rsidRDefault="00C95788">
            <w:pPr>
              <w:pStyle w:val="ConsPlusNormal"/>
            </w:pPr>
          </w:p>
        </w:tc>
        <w:tc>
          <w:tcPr>
            <w:tcW w:w="1903" w:type="dxa"/>
            <w:tcBorders>
              <w:bottom w:val="single" w:sz="4" w:space="0" w:color="000000"/>
            </w:tcBorders>
          </w:tcPr>
          <w:p w:rsidR="00C95788" w:rsidRDefault="00C95788">
            <w:pPr>
              <w:pStyle w:val="ConsPlusNormal"/>
            </w:pPr>
          </w:p>
        </w:tc>
        <w:tc>
          <w:tcPr>
            <w:tcW w:w="536" w:type="dxa"/>
          </w:tcPr>
          <w:p w:rsidR="00C95788" w:rsidRDefault="00C95788">
            <w:pPr>
              <w:pStyle w:val="ConsPlusNormal"/>
            </w:pPr>
          </w:p>
        </w:tc>
        <w:tc>
          <w:tcPr>
            <w:tcW w:w="4025" w:type="dxa"/>
            <w:tcBorders>
              <w:bottom w:val="single" w:sz="4" w:space="0" w:color="000000"/>
            </w:tcBorders>
          </w:tcPr>
          <w:p w:rsidR="00C95788" w:rsidRDefault="00C95788">
            <w:pPr>
              <w:pStyle w:val="ConsPlusNormal"/>
            </w:pPr>
          </w:p>
        </w:tc>
      </w:tr>
      <w:tr w:rsidR="00C95788">
        <w:tc>
          <w:tcPr>
            <w:tcW w:w="2154" w:type="dxa"/>
            <w:tcBorders>
              <w:top w:val="single" w:sz="4" w:space="0" w:color="000000"/>
            </w:tcBorders>
          </w:tcPr>
          <w:p w:rsidR="00C95788" w:rsidRDefault="00B760C6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96" w:type="dxa"/>
          </w:tcPr>
          <w:p w:rsidR="00C95788" w:rsidRDefault="00C95788">
            <w:pPr>
              <w:pStyle w:val="ConsPlusNormal"/>
            </w:pPr>
          </w:p>
        </w:tc>
        <w:tc>
          <w:tcPr>
            <w:tcW w:w="1903" w:type="dxa"/>
            <w:tcBorders>
              <w:top w:val="single" w:sz="4" w:space="0" w:color="000000"/>
            </w:tcBorders>
          </w:tcPr>
          <w:p w:rsidR="00C95788" w:rsidRDefault="00B760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36" w:type="dxa"/>
          </w:tcPr>
          <w:p w:rsidR="00C95788" w:rsidRDefault="00C95788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000000"/>
            </w:tcBorders>
          </w:tcPr>
          <w:p w:rsidR="00C95788" w:rsidRDefault="00B760C6">
            <w:pPr>
              <w:pStyle w:val="ConsPlusNormal"/>
              <w:jc w:val="center"/>
            </w:pPr>
            <w:r>
              <w:t>(фамилия, имя, отчество (последнее - при наличии))</w:t>
            </w:r>
          </w:p>
        </w:tc>
      </w:tr>
      <w:tr w:rsidR="00C95788">
        <w:tc>
          <w:tcPr>
            <w:tcW w:w="2154" w:type="dxa"/>
          </w:tcPr>
          <w:p w:rsidR="00C95788" w:rsidRDefault="00B760C6">
            <w:pPr>
              <w:pStyle w:val="ConsPlusNormal"/>
            </w:pPr>
            <w:r>
              <w:t>Дата</w:t>
            </w:r>
          </w:p>
        </w:tc>
        <w:tc>
          <w:tcPr>
            <w:tcW w:w="396" w:type="dxa"/>
          </w:tcPr>
          <w:p w:rsidR="00C95788" w:rsidRDefault="00C95788">
            <w:pPr>
              <w:pStyle w:val="ConsPlusNormal"/>
            </w:pPr>
          </w:p>
        </w:tc>
        <w:tc>
          <w:tcPr>
            <w:tcW w:w="1903" w:type="dxa"/>
          </w:tcPr>
          <w:p w:rsidR="00C95788" w:rsidRDefault="00C95788">
            <w:pPr>
              <w:pStyle w:val="ConsPlusNormal"/>
            </w:pPr>
          </w:p>
        </w:tc>
        <w:tc>
          <w:tcPr>
            <w:tcW w:w="536" w:type="dxa"/>
          </w:tcPr>
          <w:p w:rsidR="00C95788" w:rsidRDefault="00C95788">
            <w:pPr>
              <w:pStyle w:val="ConsPlusNormal"/>
            </w:pPr>
          </w:p>
        </w:tc>
        <w:tc>
          <w:tcPr>
            <w:tcW w:w="4025" w:type="dxa"/>
          </w:tcPr>
          <w:p w:rsidR="00C95788" w:rsidRDefault="00C95788">
            <w:pPr>
              <w:pStyle w:val="ConsPlusNormal"/>
            </w:pPr>
          </w:p>
        </w:tc>
      </w:tr>
    </w:tbl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jc w:val="both"/>
      </w:pPr>
    </w:p>
    <w:p w:rsidR="00C95788" w:rsidRDefault="00C95788"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</w:p>
    <w:sectPr w:rsidR="00C95788" w:rsidSect="009D4CC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567" w:bottom="851" w:left="1134" w:header="0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6E4" w:rsidRDefault="003F26E4" w:rsidP="00C95788">
      <w:r>
        <w:separator/>
      </w:r>
    </w:p>
  </w:endnote>
  <w:endnote w:type="continuationSeparator" w:id="1">
    <w:p w:rsidR="003F26E4" w:rsidRDefault="003F26E4" w:rsidP="00C95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788" w:rsidRDefault="00C95788" w:rsidP="00AC2E87">
    <w:pPr>
      <w:pStyle w:val="ConsPlusNormal"/>
      <w:pBdr>
        <w:bottom w:val="single" w:sz="12" w:space="30" w:color="000000"/>
      </w:pBdr>
      <w:rPr>
        <w:sz w:val="2"/>
        <w:szCs w:val="2"/>
      </w:rPr>
    </w:pPr>
  </w:p>
  <w:p w:rsidR="00C95788" w:rsidRDefault="00B760C6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788" w:rsidRDefault="00C95788">
    <w:pPr>
      <w:pStyle w:val="ConsPlusNormal"/>
      <w:pBdr>
        <w:bottom w:val="single" w:sz="12" w:space="0" w:color="000000"/>
      </w:pBdr>
      <w:rPr>
        <w:sz w:val="2"/>
        <w:szCs w:val="2"/>
      </w:rPr>
    </w:pPr>
  </w:p>
  <w:tbl>
    <w:tblPr>
      <w:tblW w:w="5000" w:type="pct"/>
      <w:tblInd w:w="40" w:type="dxa"/>
      <w:tblLayout w:type="fixed"/>
      <w:tblCellMar>
        <w:left w:w="40" w:type="dxa"/>
        <w:right w:w="40" w:type="dxa"/>
      </w:tblCellMar>
      <w:tblLook w:val="04A0"/>
    </w:tblPr>
    <w:tblGrid>
      <w:gridCol w:w="3428"/>
      <w:gridCol w:w="3428"/>
      <w:gridCol w:w="3429"/>
    </w:tblGrid>
    <w:tr w:rsidR="00C95788" w:rsidTr="001179C4">
      <w:trPr>
        <w:trHeight w:hRule="exact" w:val="80"/>
      </w:trPr>
      <w:tc>
        <w:tcPr>
          <w:tcW w:w="3402" w:type="dxa"/>
          <w:vAlign w:val="center"/>
        </w:tcPr>
        <w:p w:rsidR="00C95788" w:rsidRDefault="00C95788">
          <w:pPr>
            <w:pStyle w:val="ConsPlusNormal"/>
          </w:pPr>
        </w:p>
      </w:tc>
      <w:tc>
        <w:tcPr>
          <w:tcW w:w="3402" w:type="dxa"/>
          <w:vAlign w:val="center"/>
        </w:tcPr>
        <w:p w:rsidR="00C95788" w:rsidRDefault="00C95788">
          <w:pPr>
            <w:pStyle w:val="ConsPlusNormal"/>
            <w:jc w:val="center"/>
          </w:pPr>
        </w:p>
      </w:tc>
      <w:tc>
        <w:tcPr>
          <w:tcW w:w="3403" w:type="dxa"/>
          <w:vAlign w:val="center"/>
        </w:tcPr>
        <w:p w:rsidR="00C95788" w:rsidRDefault="00C95788">
          <w:pPr>
            <w:pStyle w:val="ConsPlusNormal"/>
            <w:jc w:val="right"/>
            <w:rPr>
              <w:rFonts w:ascii="Tahoma" w:hAnsi="Tahoma" w:cs="Tahoma"/>
            </w:rPr>
          </w:pPr>
        </w:p>
        <w:p w:rsidR="001179C4" w:rsidRDefault="001179C4">
          <w:pPr>
            <w:pStyle w:val="ConsPlusNormal"/>
            <w:jc w:val="right"/>
          </w:pPr>
        </w:p>
      </w:tc>
    </w:tr>
  </w:tbl>
  <w:p w:rsidR="00C95788" w:rsidRDefault="00B760C6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6E4" w:rsidRDefault="003F26E4" w:rsidP="00C95788">
      <w:r>
        <w:separator/>
      </w:r>
    </w:p>
  </w:footnote>
  <w:footnote w:type="continuationSeparator" w:id="1">
    <w:p w:rsidR="003F26E4" w:rsidRDefault="003F26E4" w:rsidP="00C95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40" w:type="dxa"/>
      <w:tblLayout w:type="fixed"/>
      <w:tblCellMar>
        <w:left w:w="40" w:type="dxa"/>
        <w:right w:w="40" w:type="dxa"/>
      </w:tblCellMar>
      <w:tblLook w:val="0000"/>
    </w:tblPr>
    <w:tblGrid>
      <w:gridCol w:w="5142"/>
      <w:gridCol w:w="5143"/>
    </w:tblGrid>
    <w:tr w:rsidR="00C95788" w:rsidTr="001179C4">
      <w:trPr>
        <w:trHeight w:hRule="exact" w:val="80"/>
      </w:trPr>
      <w:tc>
        <w:tcPr>
          <w:tcW w:w="5103" w:type="dxa"/>
          <w:vAlign w:val="center"/>
        </w:tcPr>
        <w:p w:rsidR="00C95788" w:rsidRDefault="00C95788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5103" w:type="dxa"/>
          <w:vAlign w:val="center"/>
        </w:tcPr>
        <w:p w:rsidR="00C95788" w:rsidRDefault="00C95788" w:rsidP="001179C4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C95788" w:rsidRDefault="00C95788">
    <w:pPr>
      <w:pStyle w:val="ConsPlusNormal"/>
      <w:pBdr>
        <w:bottom w:val="single" w:sz="12" w:space="0" w:color="000000"/>
      </w:pBdr>
      <w:rPr>
        <w:sz w:val="2"/>
        <w:szCs w:val="2"/>
      </w:rPr>
    </w:pPr>
  </w:p>
  <w:p w:rsidR="00C95788" w:rsidRDefault="00C95788">
    <w:pPr>
      <w:pStyle w:val="ConsPlusNormal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40" w:type="dxa"/>
      <w:tblLayout w:type="fixed"/>
      <w:tblCellMar>
        <w:left w:w="40" w:type="dxa"/>
        <w:right w:w="40" w:type="dxa"/>
      </w:tblCellMar>
      <w:tblLook w:val="0000"/>
    </w:tblPr>
    <w:tblGrid>
      <w:gridCol w:w="5142"/>
      <w:gridCol w:w="5143"/>
    </w:tblGrid>
    <w:tr w:rsidR="00C95788" w:rsidTr="001179C4">
      <w:trPr>
        <w:trHeight w:hRule="exact" w:val="80"/>
      </w:trPr>
      <w:tc>
        <w:tcPr>
          <w:tcW w:w="5103" w:type="dxa"/>
          <w:vAlign w:val="center"/>
        </w:tcPr>
        <w:p w:rsidR="00C95788" w:rsidRDefault="00C95788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5103" w:type="dxa"/>
          <w:vAlign w:val="center"/>
        </w:tcPr>
        <w:p w:rsidR="00C95788" w:rsidRDefault="00C95788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C95788" w:rsidRDefault="00C95788">
    <w:pPr>
      <w:pStyle w:val="ConsPlusNormal"/>
      <w:pBdr>
        <w:bottom w:val="single" w:sz="12" w:space="0" w:color="000000"/>
      </w:pBdr>
      <w:rPr>
        <w:sz w:val="2"/>
        <w:szCs w:val="2"/>
      </w:rPr>
    </w:pPr>
  </w:p>
  <w:p w:rsidR="00C95788" w:rsidRDefault="00C95788">
    <w:pPr>
      <w:pStyle w:val="ConsPlus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autoHyphenation/>
  <w:hyphenationZone w:val="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C95788"/>
    <w:rsid w:val="001179C4"/>
    <w:rsid w:val="002D69F3"/>
    <w:rsid w:val="003D3890"/>
    <w:rsid w:val="003F26E4"/>
    <w:rsid w:val="0054176F"/>
    <w:rsid w:val="00640E38"/>
    <w:rsid w:val="00850303"/>
    <w:rsid w:val="00896B7D"/>
    <w:rsid w:val="00972C75"/>
    <w:rsid w:val="00974D62"/>
    <w:rsid w:val="009D4CCD"/>
    <w:rsid w:val="00A0042E"/>
    <w:rsid w:val="00AC2E87"/>
    <w:rsid w:val="00AE71C5"/>
    <w:rsid w:val="00B1118D"/>
    <w:rsid w:val="00B760C6"/>
    <w:rsid w:val="00C95788"/>
    <w:rsid w:val="00D06251"/>
    <w:rsid w:val="00E82F16"/>
    <w:rsid w:val="00F30101"/>
    <w:rsid w:val="00FF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ahoma" w:hAnsi="Calibri" w:cs="Noto Sans Devanagari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5788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C95788"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5">
    <w:name w:val="Body Text"/>
    <w:basedOn w:val="a"/>
    <w:rsid w:val="00C95788"/>
    <w:pPr>
      <w:spacing w:after="140" w:line="276" w:lineRule="auto"/>
    </w:pPr>
  </w:style>
  <w:style w:type="paragraph" w:styleId="a6">
    <w:name w:val="List"/>
    <w:basedOn w:val="a5"/>
    <w:rsid w:val="00C95788"/>
    <w:rPr>
      <w:rFonts w:ascii="PT Astra Serif" w:hAnsi="PT Astra Serif"/>
    </w:rPr>
  </w:style>
  <w:style w:type="paragraph" w:styleId="a7">
    <w:name w:val="caption"/>
    <w:basedOn w:val="a"/>
    <w:qFormat/>
    <w:rsid w:val="00C95788"/>
    <w:pPr>
      <w:suppressLineNumbers/>
      <w:spacing w:before="120" w:after="120"/>
    </w:pPr>
    <w:rPr>
      <w:rFonts w:ascii="PT Astra Serif" w:hAnsi="PT Astra Serif"/>
      <w:i/>
      <w:iCs/>
      <w:sz w:val="24"/>
    </w:rPr>
  </w:style>
  <w:style w:type="paragraph" w:styleId="a8">
    <w:name w:val="index heading"/>
    <w:basedOn w:val="a"/>
    <w:qFormat/>
    <w:rsid w:val="00C95788"/>
    <w:pPr>
      <w:suppressLineNumbers/>
    </w:pPr>
    <w:rPr>
      <w:rFonts w:ascii="PT Astra Serif" w:hAnsi="PT Astra Serif"/>
    </w:rPr>
  </w:style>
  <w:style w:type="paragraph" w:customStyle="1" w:styleId="ConsPlusNormal">
    <w:name w:val="ConsPlusNormal"/>
    <w:qFormat/>
    <w:rsid w:val="00C95788"/>
    <w:pPr>
      <w:widowControl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rsid w:val="00C95788"/>
    <w:pPr>
      <w:widowControl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qFormat/>
    <w:rsid w:val="00C95788"/>
    <w:pPr>
      <w:widowControl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qFormat/>
    <w:rsid w:val="00C95788"/>
    <w:pPr>
      <w:widowControl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qFormat/>
    <w:rsid w:val="00C95788"/>
    <w:pPr>
      <w:widowControl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qFormat/>
    <w:rsid w:val="00C95788"/>
    <w:pPr>
      <w:widowControl w:val="0"/>
    </w:pPr>
    <w:rPr>
      <w:rFonts w:ascii="Tahoma" w:hAnsi="Tahoma" w:cs="Tahoma"/>
      <w:sz w:val="20"/>
    </w:rPr>
  </w:style>
  <w:style w:type="paragraph" w:customStyle="1" w:styleId="ConsPlusJurTerm">
    <w:name w:val="ConsPlusJurTerm"/>
    <w:qFormat/>
    <w:rsid w:val="00C95788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C95788"/>
    <w:pPr>
      <w:widowControl w:val="0"/>
    </w:pPr>
    <w:rPr>
      <w:rFonts w:ascii="Times New Roman" w:hAnsi="Times New Roman" w:cs="Times New Roman"/>
      <w:sz w:val="24"/>
    </w:rPr>
  </w:style>
  <w:style w:type="paragraph" w:customStyle="1" w:styleId="HeaderandFooter">
    <w:name w:val="Header and Footer"/>
    <w:basedOn w:val="a"/>
    <w:qFormat/>
    <w:rsid w:val="00C95788"/>
  </w:style>
  <w:style w:type="paragraph" w:styleId="a9">
    <w:name w:val="header"/>
    <w:basedOn w:val="HeaderandFooter"/>
    <w:rsid w:val="00C95788"/>
  </w:style>
  <w:style w:type="paragraph" w:styleId="aa">
    <w:name w:val="footer"/>
    <w:basedOn w:val="HeaderandFooter"/>
    <w:rsid w:val="00C95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D4FD9-33D6-4153-B225-F1A2ECE7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13</Pages>
  <Words>4208</Words>
  <Characters>23990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имущественных и земельных отношений Приморского края от 19.08.2025 N 126
"Об утверждении административного регламента министерства имущественных и земельных отношений Приморского края по предоставлению государственной услуги "Предостав</vt:lpstr>
    </vt:vector>
  </TitlesOfParts>
  <Company>КонсультантПлюс Версия 4024.00.50</Company>
  <LinksUpToDate>false</LinksUpToDate>
  <CharactersWithSpaces>28142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имущественных и земельных отношений Приморского края от 19.08.2025 N 126
"Об утверждении административного регламента министерства имущественных и земельных отношений Приморского края по предоставлению государственной услуги "Предоставление отсрочки уплаты арендной платы либо возможности расторжения договоров аренды без применения штрафных санкций арендаторам имущества Приморского края, принимающим участие в специальной военной операции"</dc:title>
  <dc:subject/>
  <dc:creator/>
  <dc:description/>
  <cp:lastModifiedBy>6896</cp:lastModifiedBy>
  <cp:revision>9</cp:revision>
  <cp:lastPrinted>2025-11-11T05:51:00Z</cp:lastPrinted>
  <dcterms:created xsi:type="dcterms:W3CDTF">2025-08-25T02:46:00Z</dcterms:created>
  <dcterms:modified xsi:type="dcterms:W3CDTF">2025-11-11T23:51:00Z</dcterms:modified>
  <dc:language>ru-RU</dc:language>
</cp:coreProperties>
</file>